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479E520D" w14:textId="6F4F428C" w:rsidR="008E24D8" w:rsidRPr="008E24D8" w:rsidRDefault="008E24D8" w:rsidP="008E24D8">
      <w:pPr>
        <w:spacing w:line="18pt" w:lineRule="exact"/>
        <w:ind w:end="56.70pt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8E24D8">
        <w:rPr>
          <w:rFonts w:ascii="Arial" w:hAnsi="Arial" w:cs="Arial"/>
          <w:b/>
          <w:bCs/>
          <w:color w:val="000000" w:themeColor="text1"/>
          <w:sz w:val="28"/>
          <w:szCs w:val="28"/>
        </w:rPr>
        <w:t>Robuste Li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ch</w:t>
      </w:r>
      <w:r w:rsidRPr="008E24D8">
        <w:rPr>
          <w:rFonts w:ascii="Arial" w:hAnsi="Arial" w:cs="Arial"/>
          <w:b/>
          <w:bCs/>
          <w:color w:val="000000" w:themeColor="text1"/>
          <w:sz w:val="28"/>
          <w:szCs w:val="28"/>
        </w:rPr>
        <w:t>tlösungen für extreme Einsatzbereiche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>:</w:t>
      </w:r>
    </w:p>
    <w:p w14:paraId="2C3FA678" w14:textId="20E201A4" w:rsidR="008E24D8" w:rsidRPr="008E24D8" w:rsidRDefault="008E24D8" w:rsidP="008E24D8">
      <w:pPr>
        <w:spacing w:line="18pt" w:lineRule="exact"/>
        <w:ind w:end="56.70pt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8E24D8">
        <w:rPr>
          <w:rFonts w:ascii="Arial" w:hAnsi="Arial" w:cs="Arial"/>
          <w:b/>
          <w:bCs/>
          <w:color w:val="000000" w:themeColor="text1"/>
          <w:sz w:val="28"/>
          <w:szCs w:val="28"/>
        </w:rPr>
        <w:t>NORKA auf der Light + Building 2026</w:t>
      </w:r>
    </w:p>
    <w:p w14:paraId="04D7F78B" w14:textId="77777777" w:rsidR="00CA64A5" w:rsidRDefault="00CA64A5" w:rsidP="00CA64A5">
      <w:pPr>
        <w:spacing w:line="16pt" w:lineRule="exact"/>
        <w:ind w:end="56.70pt"/>
        <w:rPr>
          <w:rFonts w:ascii="Arial" w:hAnsi="Arial" w:cs="Arial"/>
          <w:b/>
          <w:bCs/>
          <w:color w:val="000000" w:themeColor="text1"/>
        </w:rPr>
      </w:pPr>
    </w:p>
    <w:p w14:paraId="399B04C1" w14:textId="24202B8C" w:rsidR="00843101" w:rsidRDefault="00CA64A5" w:rsidP="00CA64A5">
      <w:pPr>
        <w:spacing w:line="16pt" w:lineRule="exact"/>
        <w:ind w:end="56.70pt"/>
        <w:rPr>
          <w:rFonts w:ascii="Arial" w:hAnsi="Arial" w:cs="Arial"/>
          <w:b/>
          <w:bCs/>
          <w:color w:val="000000" w:themeColor="text1"/>
          <w:lang w:bidi="de-DE"/>
        </w:rPr>
      </w:pPr>
      <w:r w:rsidRPr="00CA64A5">
        <w:rPr>
          <w:rFonts w:ascii="Arial" w:hAnsi="Arial" w:cs="Arial"/>
          <w:b/>
          <w:bCs/>
          <w:color w:val="000000" w:themeColor="text1"/>
          <w:lang w:bidi="de-DE"/>
        </w:rPr>
        <w:t>Industriehallen, Logistikzentren und Kühlhäuser, Verkehrsbauten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 xml:space="preserve"> – </w:t>
      </w:r>
      <w:r w:rsidRPr="00CA64A5">
        <w:rPr>
          <w:rFonts w:ascii="Arial" w:hAnsi="Arial" w:cs="Arial"/>
          <w:b/>
          <w:bCs/>
          <w:color w:val="000000" w:themeColor="text1"/>
          <w:lang w:bidi="de-DE"/>
        </w:rPr>
        <w:t>vo</w:t>
      </w:r>
      <w:r>
        <w:rPr>
          <w:rFonts w:ascii="Arial" w:hAnsi="Arial" w:cs="Arial"/>
          <w:b/>
          <w:bCs/>
          <w:color w:val="000000" w:themeColor="text1"/>
          <w:lang w:bidi="de-DE"/>
        </w:rPr>
        <w:t>n</w:t>
      </w:r>
      <w:r w:rsidRPr="00CA64A5">
        <w:rPr>
          <w:rFonts w:ascii="Arial" w:hAnsi="Arial" w:cs="Arial"/>
          <w:b/>
          <w:bCs/>
          <w:color w:val="000000" w:themeColor="text1"/>
          <w:lang w:bidi="de-DE"/>
        </w:rPr>
        <w:t xml:space="preserve"> Bahnh</w:t>
      </w:r>
      <w:r>
        <w:rPr>
          <w:rFonts w:ascii="Arial" w:hAnsi="Arial" w:cs="Arial"/>
          <w:b/>
          <w:bCs/>
          <w:color w:val="000000" w:themeColor="text1"/>
          <w:lang w:bidi="de-DE"/>
        </w:rPr>
        <w:t>öfen über</w:t>
      </w:r>
      <w:r w:rsidRPr="00CA64A5">
        <w:rPr>
          <w:rFonts w:ascii="Arial" w:hAnsi="Arial" w:cs="Arial"/>
          <w:b/>
          <w:bCs/>
          <w:color w:val="000000" w:themeColor="text1"/>
          <w:lang w:bidi="de-DE"/>
        </w:rPr>
        <w:t xml:space="preserve"> Parkh</w:t>
      </w:r>
      <w:r>
        <w:rPr>
          <w:rFonts w:ascii="Arial" w:hAnsi="Arial" w:cs="Arial"/>
          <w:b/>
          <w:bCs/>
          <w:color w:val="000000" w:themeColor="text1"/>
          <w:lang w:bidi="de-DE"/>
        </w:rPr>
        <w:t>äuser</w:t>
      </w:r>
      <w:r w:rsidRPr="00CA64A5">
        <w:rPr>
          <w:rFonts w:ascii="Arial" w:hAnsi="Arial" w:cs="Arial"/>
          <w:b/>
          <w:bCs/>
          <w:color w:val="000000" w:themeColor="text1"/>
          <w:lang w:bidi="de-DE"/>
        </w:rPr>
        <w:t xml:space="preserve"> </w:t>
      </w:r>
      <w:r>
        <w:rPr>
          <w:rFonts w:ascii="Arial" w:hAnsi="Arial" w:cs="Arial"/>
          <w:b/>
          <w:bCs/>
          <w:color w:val="000000" w:themeColor="text1"/>
          <w:lang w:bidi="de-DE"/>
        </w:rPr>
        <w:t xml:space="preserve">bis zu </w:t>
      </w:r>
      <w:r w:rsidR="00A6013E">
        <w:rPr>
          <w:rFonts w:ascii="Arial" w:hAnsi="Arial" w:cs="Arial"/>
          <w:b/>
          <w:bCs/>
          <w:color w:val="000000" w:themeColor="text1"/>
          <w:lang w:bidi="de-DE"/>
        </w:rPr>
        <w:t>T</w:t>
      </w:r>
      <w:r>
        <w:rPr>
          <w:rFonts w:ascii="Arial" w:hAnsi="Arial" w:cs="Arial"/>
          <w:b/>
          <w:bCs/>
          <w:color w:val="000000" w:themeColor="text1"/>
          <w:lang w:bidi="de-DE"/>
        </w:rPr>
        <w:t>unneln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 xml:space="preserve"> – </w:t>
      </w:r>
      <w:r w:rsidRPr="00CA64A5">
        <w:rPr>
          <w:rFonts w:ascii="Arial" w:hAnsi="Arial" w:cs="Arial"/>
          <w:b/>
          <w:bCs/>
          <w:color w:val="000000" w:themeColor="text1"/>
          <w:lang w:bidi="de-DE"/>
        </w:rPr>
        <w:t>aber auch Waschanlagen oder Schwimmbäder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 xml:space="preserve">, </w:t>
      </w:r>
      <w:r>
        <w:rPr>
          <w:rFonts w:ascii="Arial" w:hAnsi="Arial" w:cs="Arial"/>
          <w:b/>
          <w:bCs/>
          <w:color w:val="000000" w:themeColor="text1"/>
          <w:lang w:bidi="de-DE"/>
        </w:rPr>
        <w:t>all das sind typische Einsatzgebiete für NORKA</w:t>
      </w:r>
      <w:r w:rsidR="00843101">
        <w:rPr>
          <w:rFonts w:ascii="Arial" w:hAnsi="Arial" w:cs="Arial"/>
          <w:b/>
          <w:bCs/>
          <w:color w:val="000000" w:themeColor="text1"/>
          <w:lang w:bidi="de-DE"/>
        </w:rPr>
        <w:t xml:space="preserve"> Leuchten</w:t>
      </w:r>
      <w:r>
        <w:rPr>
          <w:rFonts w:ascii="Arial" w:hAnsi="Arial" w:cs="Arial"/>
          <w:b/>
          <w:bCs/>
          <w:color w:val="000000" w:themeColor="text1"/>
          <w:lang w:bidi="de-DE"/>
        </w:rPr>
        <w:t>. Ebenso finden sich die Produkt</w:t>
      </w:r>
      <w:r w:rsidR="00843101">
        <w:rPr>
          <w:rFonts w:ascii="Arial" w:hAnsi="Arial" w:cs="Arial"/>
          <w:b/>
          <w:bCs/>
          <w:color w:val="000000" w:themeColor="text1"/>
          <w:lang w:bidi="de-DE"/>
        </w:rPr>
        <w:t xml:space="preserve">e </w:t>
      </w:r>
      <w:r>
        <w:rPr>
          <w:rFonts w:ascii="Arial" w:hAnsi="Arial" w:cs="Arial"/>
          <w:b/>
          <w:bCs/>
          <w:color w:val="000000" w:themeColor="text1"/>
          <w:lang w:bidi="de-DE"/>
        </w:rPr>
        <w:t>in Häfen, Klärwerken und Wa</w:t>
      </w:r>
      <w:r w:rsidR="00A6013E">
        <w:rPr>
          <w:rFonts w:ascii="Arial" w:hAnsi="Arial" w:cs="Arial"/>
          <w:b/>
          <w:bCs/>
          <w:color w:val="000000" w:themeColor="text1"/>
          <w:lang w:bidi="de-DE"/>
        </w:rPr>
        <w:t>s</w:t>
      </w:r>
      <w:r>
        <w:rPr>
          <w:rFonts w:ascii="Arial" w:hAnsi="Arial" w:cs="Arial"/>
          <w:b/>
          <w:bCs/>
          <w:color w:val="000000" w:themeColor="text1"/>
          <w:lang w:bidi="de-DE"/>
        </w:rPr>
        <w:t>serspeichern.</w:t>
      </w:r>
      <w:r w:rsidR="00843101">
        <w:rPr>
          <w:rFonts w:ascii="Arial" w:hAnsi="Arial" w:cs="Arial"/>
          <w:b/>
          <w:bCs/>
          <w:color w:val="000000" w:themeColor="text1"/>
          <w:lang w:bidi="de-DE"/>
        </w:rPr>
        <w:t xml:space="preserve"> </w:t>
      </w:r>
    </w:p>
    <w:p w14:paraId="50191213" w14:textId="7B71C098" w:rsidR="000F34C5" w:rsidRDefault="00843101" w:rsidP="00CA64A5">
      <w:pPr>
        <w:spacing w:line="16pt" w:lineRule="exact"/>
        <w:ind w:end="56.70pt"/>
        <w:rPr>
          <w:rFonts w:ascii="Arial" w:hAnsi="Arial" w:cs="Arial"/>
          <w:b/>
          <w:bCs/>
          <w:color w:val="000000" w:themeColor="text1"/>
          <w:lang w:bidi="de-DE"/>
        </w:rPr>
      </w:pPr>
      <w:r>
        <w:rPr>
          <w:rFonts w:ascii="Arial" w:hAnsi="Arial" w:cs="Arial"/>
          <w:b/>
          <w:bCs/>
          <w:color w:val="000000" w:themeColor="text1"/>
          <w:lang w:bidi="de-DE"/>
        </w:rPr>
        <w:t xml:space="preserve">Auf der Light + Building 2026 zeigt der </w:t>
      </w:r>
      <w:r w:rsidR="007B5919">
        <w:rPr>
          <w:rFonts w:ascii="Arial" w:hAnsi="Arial" w:cs="Arial"/>
          <w:b/>
          <w:bCs/>
          <w:color w:val="000000" w:themeColor="text1"/>
          <w:lang w:bidi="de-DE"/>
        </w:rPr>
        <w:t>Leuchtenh</w:t>
      </w:r>
      <w:r w:rsidR="00C4367A">
        <w:rPr>
          <w:rFonts w:ascii="Arial" w:hAnsi="Arial" w:cs="Arial"/>
          <w:b/>
          <w:bCs/>
          <w:color w:val="000000" w:themeColor="text1"/>
          <w:lang w:bidi="de-DE"/>
        </w:rPr>
        <w:t xml:space="preserve">ersteller 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 xml:space="preserve">neue Lösungen für eine differenzierte, präzise und effiziente Beleuchtung unter </w:t>
      </w:r>
      <w:r w:rsidR="006D73A5">
        <w:rPr>
          <w:rFonts w:ascii="Arial" w:hAnsi="Arial" w:cs="Arial"/>
          <w:b/>
          <w:bCs/>
          <w:color w:val="000000" w:themeColor="text1"/>
          <w:lang w:bidi="de-DE"/>
        </w:rPr>
        <w:t xml:space="preserve">solch 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>anspruchsvolle</w:t>
      </w:r>
      <w:r w:rsidR="00510155">
        <w:rPr>
          <w:rFonts w:ascii="Arial" w:hAnsi="Arial" w:cs="Arial"/>
          <w:b/>
          <w:bCs/>
          <w:color w:val="000000" w:themeColor="text1"/>
          <w:lang w:bidi="de-DE"/>
        </w:rPr>
        <w:t>n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 xml:space="preserve"> Umgebungsbedingungen</w:t>
      </w:r>
      <w:r w:rsidR="006D73A5">
        <w:rPr>
          <w:rFonts w:ascii="Arial" w:hAnsi="Arial" w:cs="Arial"/>
          <w:b/>
          <w:bCs/>
          <w:color w:val="000000" w:themeColor="text1"/>
          <w:lang w:bidi="de-DE"/>
        </w:rPr>
        <w:t xml:space="preserve">. Darüber hinaus präsentiert das Unternehmen ein neues System zum LED-Upgrade von </w:t>
      </w:r>
      <w:r w:rsidR="000F34C5">
        <w:rPr>
          <w:rFonts w:ascii="Arial" w:hAnsi="Arial" w:cs="Arial"/>
          <w:b/>
          <w:bCs/>
          <w:color w:val="000000" w:themeColor="text1"/>
          <w:lang w:bidi="de-DE"/>
        </w:rPr>
        <w:t xml:space="preserve">bestehenden Beleuchtungsanlagen. </w:t>
      </w:r>
    </w:p>
    <w:p w14:paraId="692FCFCC" w14:textId="77777777" w:rsidR="00C4367A" w:rsidRDefault="00C4367A" w:rsidP="00386FF5">
      <w:pPr>
        <w:spacing w:line="16pt" w:lineRule="exact"/>
        <w:ind w:end="56.70pt"/>
        <w:rPr>
          <w:rFonts w:ascii="Arial" w:hAnsi="Arial" w:cs="Arial"/>
          <w:b/>
          <w:bCs/>
          <w:color w:val="000000" w:themeColor="text1"/>
          <w:lang w:bidi="de-DE"/>
        </w:rPr>
      </w:pPr>
    </w:p>
    <w:p w14:paraId="24D8E3DB" w14:textId="68B9C14B" w:rsidR="005B0937" w:rsidRDefault="007B5919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NORKA, Spezialist für gutes Licht unter extremen Umgebungsbedingungen,</w:t>
      </w:r>
      <w:r w:rsidR="002F180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präsentiert in Halle 4.0/C38 </w:t>
      </w:r>
      <w:r w:rsidR="00CD745F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seine neuen </w:t>
      </w:r>
      <w:r w:rsidR="00C4367A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Produkte </w:t>
      </w:r>
      <w:proofErr w:type="spellStart"/>
      <w:r w:rsidR="00C4367A">
        <w:rPr>
          <w:rFonts w:ascii="Arial" w:hAnsi="Arial" w:cs="Arial"/>
          <w:color w:val="000000" w:themeColor="text1"/>
          <w:sz w:val="22"/>
          <w:szCs w:val="22"/>
          <w:lang w:bidi="de-DE"/>
        </w:rPr>
        <w:t>made</w:t>
      </w:r>
      <w:proofErr w:type="spellEnd"/>
      <w:r w:rsidR="00C4367A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in Germany</w:t>
      </w:r>
      <w:r w:rsidR="002F180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: </w:t>
      </w:r>
      <w:r w:rsidR="00501BA6">
        <w:rPr>
          <w:rFonts w:ascii="Arial" w:hAnsi="Arial" w:cs="Arial"/>
          <w:color w:val="000000" w:themeColor="text1"/>
          <w:sz w:val="22"/>
          <w:szCs w:val="22"/>
          <w:lang w:bidi="de-DE"/>
        </w:rPr>
        <w:t>D</w:t>
      </w:r>
      <w:r w:rsidR="002F180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as 1948 gegründete Unternehmen </w:t>
      </w:r>
      <w:r w:rsidR="00F658A4">
        <w:rPr>
          <w:rFonts w:ascii="Arial" w:hAnsi="Arial" w:cs="Arial"/>
          <w:color w:val="000000" w:themeColor="text1"/>
          <w:sz w:val="22"/>
          <w:szCs w:val="22"/>
          <w:lang w:bidi="de-DE"/>
        </w:rPr>
        <w:t>produziert</w:t>
      </w:r>
      <w:r w:rsidR="007F6D5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am </w:t>
      </w:r>
      <w:r w:rsidR="00F658A4">
        <w:rPr>
          <w:rFonts w:ascii="Arial" w:hAnsi="Arial" w:cs="Arial"/>
          <w:color w:val="000000" w:themeColor="text1"/>
          <w:sz w:val="22"/>
          <w:szCs w:val="22"/>
          <w:lang w:bidi="de-DE"/>
        </w:rPr>
        <w:t>S</w:t>
      </w:r>
      <w:r w:rsidR="007F6D56">
        <w:rPr>
          <w:rFonts w:ascii="Arial" w:hAnsi="Arial" w:cs="Arial"/>
          <w:color w:val="000000" w:themeColor="text1"/>
          <w:sz w:val="22"/>
          <w:szCs w:val="22"/>
          <w:lang w:bidi="de-DE"/>
        </w:rPr>
        <w:t>tandort Dö</w:t>
      </w:r>
      <w:r w:rsidR="00C26C9D">
        <w:rPr>
          <w:rFonts w:ascii="Arial" w:hAnsi="Arial" w:cs="Arial"/>
          <w:color w:val="000000" w:themeColor="text1"/>
          <w:sz w:val="22"/>
          <w:szCs w:val="22"/>
          <w:lang w:bidi="de-DE"/>
        </w:rPr>
        <w:t>r</w:t>
      </w:r>
      <w:r w:rsidR="007F6D5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verden-Hülsen bei Verden an der Aller </w:t>
      </w:r>
      <w:r w:rsidR="00501BA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die meisten </w:t>
      </w:r>
      <w:r w:rsidR="00497D7F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der </w:t>
      </w:r>
      <w:r w:rsidR="00501BA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verwendeten Bauteile </w:t>
      </w:r>
      <w:r w:rsidR="00F658A4">
        <w:rPr>
          <w:rFonts w:ascii="Arial" w:hAnsi="Arial" w:cs="Arial"/>
          <w:color w:val="000000" w:themeColor="text1"/>
          <w:sz w:val="22"/>
          <w:szCs w:val="22"/>
          <w:lang w:bidi="de-DE"/>
        </w:rPr>
        <w:t>selbst</w:t>
      </w:r>
      <w:r w:rsidR="007F6D56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. </w:t>
      </w:r>
      <w:r w:rsidR="002F1806">
        <w:rPr>
          <w:rFonts w:ascii="Arial" w:hAnsi="Arial" w:cs="Arial"/>
          <w:color w:val="000000" w:themeColor="text1"/>
          <w:sz w:val="22"/>
          <w:szCs w:val="22"/>
          <w:lang w:bidi="de-DE"/>
        </w:rPr>
        <w:t>D</w:t>
      </w:r>
      <w:r w:rsidR="00F658A4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as </w:t>
      </w:r>
      <w:r w:rsidR="002F1806">
        <w:rPr>
          <w:rFonts w:ascii="Arial" w:hAnsi="Arial" w:cs="Arial"/>
          <w:color w:val="000000" w:themeColor="text1"/>
          <w:sz w:val="22"/>
          <w:szCs w:val="22"/>
          <w:lang w:bidi="de-DE"/>
        </w:rPr>
        <w:t>ermöglicht zum einen exakte Aussagen über die Produktbeständigkeit und zum anderen große Flexibilität.</w:t>
      </w:r>
      <w:r w:rsidR="00D87C72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</w:t>
      </w:r>
      <w:r w:rsidR="00D87C72" w:rsidRPr="00D87C72">
        <w:rPr>
          <w:rFonts w:ascii="Arial" w:hAnsi="Arial" w:cs="Arial"/>
          <w:color w:val="000000" w:themeColor="text1"/>
          <w:sz w:val="22"/>
          <w:szCs w:val="22"/>
          <w:lang w:bidi="de-DE"/>
        </w:rPr>
        <w:t>„Unsere hohe Fertigungstiefe verschafft uns die notwendige Kontrolle über Qualität und Materialbeständigkeit</w:t>
      </w:r>
      <w:r w:rsidR="00D87C72">
        <w:rPr>
          <w:rFonts w:ascii="Arial" w:hAnsi="Arial" w:cs="Arial"/>
          <w:color w:val="000000" w:themeColor="text1"/>
          <w:sz w:val="22"/>
          <w:szCs w:val="22"/>
          <w:lang w:bidi="de-DE"/>
        </w:rPr>
        <w:t>“, sagt Florian Schönfeld</w:t>
      </w:r>
      <w:r w:rsidR="00C26C9D">
        <w:rPr>
          <w:rFonts w:ascii="Arial" w:hAnsi="Arial" w:cs="Arial"/>
          <w:color w:val="000000" w:themeColor="text1"/>
          <w:sz w:val="22"/>
          <w:szCs w:val="22"/>
          <w:lang w:bidi="de-DE"/>
        </w:rPr>
        <w:t>,</w:t>
      </w:r>
      <w:r w:rsidR="00D87C72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</w:t>
      </w:r>
      <w:r w:rsidR="00C26C9D">
        <w:rPr>
          <w:rFonts w:ascii="Arial" w:hAnsi="Arial" w:cs="Arial"/>
          <w:color w:val="000000" w:themeColor="text1"/>
          <w:sz w:val="22"/>
          <w:szCs w:val="22"/>
          <w:lang w:bidi="de-DE"/>
        </w:rPr>
        <w:t>NORKA Geschäftsführer Bereich Vertrieb und Marketing. „</w:t>
      </w:r>
      <w:r w:rsidR="00D87C72" w:rsidRPr="00D87C72">
        <w:rPr>
          <w:rFonts w:ascii="Arial" w:hAnsi="Arial" w:cs="Arial"/>
          <w:color w:val="000000" w:themeColor="text1"/>
          <w:sz w:val="22"/>
          <w:szCs w:val="22"/>
          <w:lang w:bidi="de-DE"/>
        </w:rPr>
        <w:t>Gleichzeitig erlaubt sie uns, kundenspezifische Anpassungen schnell und präzise umzusetzen</w:t>
      </w:r>
      <w:r w:rsidR="00D87C72">
        <w:rPr>
          <w:rFonts w:ascii="Arial" w:hAnsi="Arial" w:cs="Arial"/>
          <w:color w:val="000000" w:themeColor="text1"/>
          <w:sz w:val="22"/>
          <w:szCs w:val="22"/>
          <w:lang w:bidi="de-DE"/>
        </w:rPr>
        <w:t>, seien es Leistungs- oder Größenanpassungen, spezielle Farbwünsche oder Montagevorrichtungen, die sich aus den Projektanforderungen ergeben</w:t>
      </w:r>
      <w:r w:rsidR="00D87C72" w:rsidRPr="00D87C72">
        <w:rPr>
          <w:rFonts w:ascii="Arial" w:hAnsi="Arial" w:cs="Arial"/>
          <w:color w:val="000000" w:themeColor="text1"/>
          <w:sz w:val="22"/>
          <w:szCs w:val="22"/>
          <w:lang w:bidi="de-DE"/>
        </w:rPr>
        <w:t>“</w:t>
      </w:r>
      <w:r w:rsidR="00C26C9D">
        <w:rPr>
          <w:rFonts w:ascii="Arial" w:hAnsi="Arial" w:cs="Arial"/>
          <w:color w:val="000000" w:themeColor="text1"/>
          <w:sz w:val="22"/>
          <w:szCs w:val="22"/>
          <w:lang w:bidi="de-DE"/>
        </w:rPr>
        <w:t>, so Schönfeld.</w:t>
      </w:r>
    </w:p>
    <w:p w14:paraId="2CC596ED" w14:textId="77777777" w:rsidR="005B0937" w:rsidRDefault="005B0937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2106EA2D" w14:textId="0F559A0B" w:rsidR="005B0937" w:rsidRPr="005B0937" w:rsidRDefault="00C20310" w:rsidP="00A3062A">
      <w:pPr>
        <w:spacing w:line="15pt" w:lineRule="exact"/>
        <w:ind w:end="56.70pt"/>
        <w:rPr>
          <w:rFonts w:ascii="Arial" w:hAnsi="Arial" w:cs="Arial"/>
          <w:b/>
          <w:bCs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:lang w:bidi="de-DE"/>
        </w:rPr>
        <w:t xml:space="preserve">Neue </w:t>
      </w:r>
      <w:r w:rsidR="008E24D8">
        <w:rPr>
          <w:rFonts w:ascii="Arial" w:hAnsi="Arial" w:cs="Arial"/>
          <w:b/>
          <w:bCs/>
          <w:color w:val="000000" w:themeColor="text1"/>
          <w:sz w:val="22"/>
          <w:szCs w:val="22"/>
          <w:lang w:bidi="de-DE"/>
        </w:rPr>
        <w:t xml:space="preserve">LED-Lösungen und Technik zum Anfassen am </w:t>
      </w:r>
      <w:r>
        <w:rPr>
          <w:rFonts w:ascii="Arial" w:hAnsi="Arial" w:cs="Arial"/>
          <w:b/>
          <w:bCs/>
          <w:color w:val="000000" w:themeColor="text1"/>
          <w:sz w:val="22"/>
          <w:szCs w:val="22"/>
          <w:lang w:bidi="de-DE"/>
        </w:rPr>
        <w:t>Messestand</w:t>
      </w:r>
    </w:p>
    <w:p w14:paraId="54E9BA3F" w14:textId="77777777" w:rsidR="0003359D" w:rsidRDefault="0003359D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05C203A1" w14:textId="09F6B396" w:rsidR="008E24D8" w:rsidRDefault="0003359D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Mit RENOKIT bietet NORKA ein</w:t>
      </w:r>
      <w:r w:rsidR="008717B8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modulares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LED-</w:t>
      </w:r>
      <w:r w:rsidR="008717B8">
        <w:rPr>
          <w:rFonts w:ascii="Arial" w:hAnsi="Arial" w:cs="Arial"/>
          <w:color w:val="000000" w:themeColor="text1"/>
          <w:sz w:val="22"/>
          <w:szCs w:val="22"/>
          <w:lang w:bidi="de-DE"/>
        </w:rPr>
        <w:t>Umrüstungssystem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für die schnelle und kostengünstige</w:t>
      </w:r>
      <w:r w:rsidRPr="005B0937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Modernisierung von bestehenden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NORKA </w:t>
      </w:r>
      <w:r w:rsidRPr="005B0937">
        <w:rPr>
          <w:rFonts w:ascii="Arial" w:hAnsi="Arial" w:cs="Arial"/>
          <w:color w:val="000000" w:themeColor="text1"/>
          <w:sz w:val="22"/>
          <w:szCs w:val="22"/>
          <w:lang w:bidi="de-DE"/>
        </w:rPr>
        <w:t>Beleuchtungsanlage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n: </w:t>
      </w:r>
      <w:r w:rsidR="008717B8" w:rsidRPr="008717B8">
        <w:rPr>
          <w:rFonts w:ascii="Arial" w:hAnsi="Arial" w:cs="Arial"/>
          <w:color w:val="000000" w:themeColor="text1"/>
          <w:sz w:val="22"/>
          <w:szCs w:val="22"/>
          <w:lang w:bidi="de-DE"/>
        </w:rPr>
        <w:t>Anstatt eine komplette Leuchte zu ersetzen, werden das vorhandene, gut erhaltene Gehäuse und die Gebäudeinstallation weiter genutzt</w:t>
      </w:r>
      <w:r w:rsidR="008717B8">
        <w:rPr>
          <w:rFonts w:ascii="Arial" w:hAnsi="Arial" w:cs="Arial"/>
          <w:color w:val="000000" w:themeColor="text1"/>
          <w:sz w:val="22"/>
          <w:szCs w:val="22"/>
          <w:lang w:bidi="de-DE"/>
        </w:rPr>
        <w:t>.</w:t>
      </w:r>
    </w:p>
    <w:p w14:paraId="0C53A9D9" w14:textId="77777777" w:rsidR="008717B8" w:rsidRDefault="008717B8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5138D621" w14:textId="262155D9" w:rsidR="00C3369C" w:rsidRDefault="00D26FDF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Weiterhin zeigt NORKA zwei neue Rohrleuchten: </w:t>
      </w:r>
      <w:r w:rsidRPr="00D26FDF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ZUG LED LENS </w:t>
      </w:r>
      <w:r w:rsidR="00C3369C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bietet </w:t>
      </w:r>
      <w:r w:rsidR="00C3369C" w:rsidRPr="00C3369C">
        <w:rPr>
          <w:rFonts w:ascii="Arial" w:hAnsi="Arial" w:cs="Arial"/>
          <w:color w:val="000000" w:themeColor="text1"/>
          <w:sz w:val="22"/>
          <w:szCs w:val="22"/>
          <w:lang w:bidi="de-DE"/>
        </w:rPr>
        <w:t>überall dort die geeignete Lösung, wo gezielt gebündelte und effiziente Lichtverteilungen gefordert werden, zum Beispiel an Montage- und Wartungsplätzen</w:t>
      </w:r>
      <w:r w:rsidR="0003359D">
        <w:rPr>
          <w:rFonts w:ascii="Arial" w:hAnsi="Arial" w:cs="Arial"/>
          <w:color w:val="000000" w:themeColor="text1"/>
          <w:sz w:val="22"/>
          <w:szCs w:val="22"/>
          <w:lang w:bidi="de-DE"/>
        </w:rPr>
        <w:t>,</w:t>
      </w:r>
      <w:r w:rsidR="00C3369C" w:rsidRPr="00C3369C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in Produktions- und Industriehallen oder in Klärwerken und Wasserreservoirs. Geht es um den Einsatz in technischen Arbeitsbereichen mit hohen Anforderungen an visuelle Ergonomie und normgerechte </w:t>
      </w:r>
      <w:proofErr w:type="spellStart"/>
      <w:r w:rsidR="00C3369C" w:rsidRPr="00C3369C">
        <w:rPr>
          <w:rFonts w:ascii="Arial" w:hAnsi="Arial" w:cs="Arial"/>
          <w:color w:val="000000" w:themeColor="text1"/>
          <w:sz w:val="22"/>
          <w:szCs w:val="22"/>
          <w:lang w:bidi="de-DE"/>
        </w:rPr>
        <w:t>Entblendung</w:t>
      </w:r>
      <w:proofErr w:type="spellEnd"/>
      <w:r w:rsidR="00C3369C" w:rsidRPr="00C3369C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mit UGR</w:t>
      </w:r>
      <w:r w:rsidR="008717B8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</w:t>
      </w:r>
      <w:r w:rsidR="008717B8" w:rsidRPr="00C3369C">
        <w:rPr>
          <w:rFonts w:ascii="Arial" w:hAnsi="Arial" w:cs="Arial"/>
          <w:color w:val="000000" w:themeColor="text1"/>
          <w:sz w:val="22"/>
          <w:szCs w:val="22"/>
          <w:lang w:bidi="de-DE"/>
        </w:rPr>
        <w:t>&lt;</w:t>
      </w:r>
      <w:r w:rsidR="00C3369C" w:rsidRPr="00C3369C">
        <w:rPr>
          <w:rFonts w:ascii="Arial" w:hAnsi="Arial" w:cs="Arial"/>
          <w:color w:val="000000" w:themeColor="text1"/>
          <w:sz w:val="22"/>
          <w:szCs w:val="22"/>
          <w:lang w:bidi="de-DE"/>
        </w:rPr>
        <w:t>19, wie beispielsweise Forschungs- und Versuchslabore oder Prüfplätze in der Industrie, empfiehlt sich die ZUG LED DARKLIGHT</w:t>
      </w:r>
      <w:r w:rsidR="00C3369C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Rohrleuchte.</w:t>
      </w:r>
    </w:p>
    <w:p w14:paraId="7A691B6D" w14:textId="77777777" w:rsidR="00C3369C" w:rsidRDefault="00C3369C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7128AC60" w14:textId="7E17B66E" w:rsidR="00D26FDF" w:rsidRDefault="00D26FDF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 w:rsidRPr="00D26FDF">
        <w:rPr>
          <w:rFonts w:ascii="Arial" w:hAnsi="Arial" w:cs="Arial"/>
          <w:color w:val="000000" w:themeColor="text1"/>
          <w:sz w:val="22"/>
          <w:szCs w:val="22"/>
          <w:lang w:bidi="de-DE"/>
        </w:rPr>
        <w:t>Mit seinem Geschäftsbereich VERNO bietet NORKA ein breites Produktportfolio für die Verkehrs- und Tunnelbeleuchtung.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Dieses wird zur Light + Building ergänzt mit zwei LED-Tunnelleuchten: Für die Einfahrtszone steht die neue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lastRenderedPageBreak/>
        <w:t xml:space="preserve">DACHSTEIN zur Verfügung, während ALPSPITZE für die Durchfahrtsbeleuchtung konzipiert ist. </w:t>
      </w:r>
      <w:r w:rsidR="0003359D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Mit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der CARPO DB </w:t>
      </w:r>
      <w:r w:rsidR="0003359D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geht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eine </w:t>
      </w:r>
      <w:r w:rsidR="0003359D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neue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Mastleuchte mit spezieller LED-Linsenoptik für Bahnsteige und verkehrstechnische Anwendungen an den Start.</w:t>
      </w:r>
    </w:p>
    <w:p w14:paraId="35A84A4B" w14:textId="77777777" w:rsidR="0003359D" w:rsidRDefault="0003359D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04679057" w14:textId="579FF7C0" w:rsidR="0003359D" w:rsidRPr="0003359D" w:rsidRDefault="0003359D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Last but not least</w:t>
      </w:r>
      <w:r w:rsidR="008717B8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 – 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a</w:t>
      </w:r>
      <w:r w:rsidRPr="0003359D">
        <w:rPr>
          <w:rFonts w:ascii="Arial" w:hAnsi="Arial" w:cs="Arial"/>
          <w:color w:val="000000" w:themeColor="text1"/>
          <w:sz w:val="22"/>
          <w:szCs w:val="22"/>
          <w:lang w:bidi="de-DE"/>
        </w:rPr>
        <w:t>uf dem NORKA Messestand veranschaulicht eine Mini-Spritzg</w:t>
      </w:r>
      <w:r w:rsidR="00501BA6">
        <w:rPr>
          <w:rFonts w:ascii="Arial" w:hAnsi="Arial" w:cs="Arial"/>
          <w:color w:val="000000" w:themeColor="text1"/>
          <w:sz w:val="22"/>
          <w:szCs w:val="22"/>
          <w:lang w:bidi="de-DE"/>
        </w:rPr>
        <w:t>ieß</w:t>
      </w:r>
      <w:r w:rsidRPr="0003359D"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maschine für die Besucher den Prozess der Kunststoffverarbeitung. Hands-on-Erlebnisse können beim dreimal täglich stattfindenden </w:t>
      </w:r>
      <w:proofErr w:type="spellStart"/>
      <w:r w:rsidRPr="0003359D">
        <w:rPr>
          <w:rFonts w:ascii="Arial" w:hAnsi="Arial" w:cs="Arial"/>
          <w:color w:val="000000" w:themeColor="text1"/>
          <w:sz w:val="22"/>
          <w:szCs w:val="22"/>
          <w:lang w:bidi="de-DE"/>
        </w:rPr>
        <w:t>Leuchtenbau</w:t>
      </w:r>
      <w:proofErr w:type="spellEnd"/>
      <w:r w:rsidRPr="0003359D">
        <w:rPr>
          <w:rFonts w:ascii="Arial" w:hAnsi="Arial" w:cs="Arial"/>
          <w:color w:val="000000" w:themeColor="text1"/>
          <w:sz w:val="22"/>
          <w:szCs w:val="22"/>
          <w:lang w:bidi="de-DE"/>
        </w:rPr>
        <w:t>-Wettbewerb gesammelt werden. Hier geht es darum, unter Anleitung eine Leuchte auf Zeit voll funktionsfähig zusammenzubauen.</w:t>
      </w:r>
    </w:p>
    <w:p w14:paraId="1C7D0CFA" w14:textId="77777777" w:rsidR="0003359D" w:rsidRPr="00D26FDF" w:rsidRDefault="0003359D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7CBC1933" w14:textId="77777777" w:rsidR="00C20310" w:rsidRDefault="00C20310" w:rsidP="00A3062A">
      <w:pPr>
        <w:spacing w:line="15pt" w:lineRule="exact"/>
        <w:ind w:end="56.70pt"/>
        <w:rPr>
          <w:rFonts w:ascii="Arial" w:hAnsi="Arial" w:cs="Arial"/>
          <w:b/>
          <w:bCs/>
          <w:color w:val="000000" w:themeColor="text1"/>
          <w:sz w:val="22"/>
          <w:szCs w:val="22"/>
          <w:lang w:bidi="de-DE"/>
        </w:rPr>
      </w:pPr>
    </w:p>
    <w:p w14:paraId="55C083A1" w14:textId="77777777" w:rsidR="00C3369C" w:rsidRPr="005B0937" w:rsidRDefault="00C3369C" w:rsidP="00A3062A">
      <w:pPr>
        <w:spacing w:line="15pt" w:lineRule="exact"/>
        <w:ind w:end="56.70pt"/>
        <w:rPr>
          <w:rFonts w:ascii="Arial" w:hAnsi="Arial" w:cs="Arial"/>
          <w:b/>
          <w:bCs/>
          <w:color w:val="000000" w:themeColor="text1"/>
          <w:sz w:val="22"/>
          <w:szCs w:val="22"/>
          <w:lang w:bidi="de-DE"/>
        </w:rPr>
      </w:pPr>
    </w:p>
    <w:p w14:paraId="20E416DD" w14:textId="4CE83302" w:rsidR="00D26FDF" w:rsidRDefault="00D26FDF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NORKA auf der Light + Building in Frankfurt</w:t>
      </w:r>
    </w:p>
    <w:p w14:paraId="7164C25F" w14:textId="78243A78" w:rsidR="005B0937" w:rsidRDefault="00D26FDF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>
        <w:rPr>
          <w:rFonts w:ascii="Arial" w:hAnsi="Arial" w:cs="Arial"/>
          <w:color w:val="000000" w:themeColor="text1"/>
          <w:sz w:val="22"/>
          <w:szCs w:val="22"/>
          <w:lang w:bidi="de-DE"/>
        </w:rPr>
        <w:t>8. bis 13. März 2026</w:t>
      </w:r>
    </w:p>
    <w:p w14:paraId="7AC92B38" w14:textId="48A0AFBA" w:rsidR="00D26FDF" w:rsidRDefault="00D26FDF" w:rsidP="00A3062A">
      <w:pPr>
        <w:spacing w:line="15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  <w:r w:rsidRPr="00D26FDF">
        <w:rPr>
          <w:rFonts w:ascii="Arial" w:hAnsi="Arial" w:cs="Arial"/>
          <w:color w:val="000000" w:themeColor="text1"/>
          <w:sz w:val="22"/>
          <w:szCs w:val="22"/>
          <w:lang w:bidi="de-DE"/>
        </w:rPr>
        <w:t>Halle 4.</w:t>
      </w:r>
      <w:r>
        <w:rPr>
          <w:rFonts w:ascii="Arial" w:hAnsi="Arial" w:cs="Arial"/>
          <w:color w:val="000000" w:themeColor="text1"/>
          <w:sz w:val="22"/>
          <w:szCs w:val="22"/>
          <w:lang w:bidi="de-DE"/>
        </w:rPr>
        <w:t xml:space="preserve">0, Stand </w:t>
      </w:r>
      <w:r w:rsidRPr="00D26FDF">
        <w:rPr>
          <w:rFonts w:ascii="Arial" w:hAnsi="Arial" w:cs="Arial"/>
          <w:color w:val="000000" w:themeColor="text1"/>
          <w:sz w:val="22"/>
          <w:szCs w:val="22"/>
          <w:lang w:bidi="de-DE"/>
        </w:rPr>
        <w:t>C38</w:t>
      </w:r>
    </w:p>
    <w:p w14:paraId="026F0D82" w14:textId="77777777" w:rsidR="00D26FDF" w:rsidRDefault="00D26FDF" w:rsidP="00386FF5">
      <w:pPr>
        <w:spacing w:line="16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600D372A" w14:textId="77777777" w:rsidR="00F61863" w:rsidRDefault="00F61863" w:rsidP="00386FF5">
      <w:pPr>
        <w:spacing w:line="16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4E3E1727" w14:textId="77777777" w:rsidR="00A3062A" w:rsidRDefault="00A3062A" w:rsidP="00386FF5">
      <w:pPr>
        <w:spacing w:line="16pt" w:lineRule="exact"/>
        <w:ind w:end="56.70pt"/>
        <w:rPr>
          <w:rFonts w:ascii="Arial" w:hAnsi="Arial" w:cs="Arial"/>
          <w:color w:val="000000" w:themeColor="text1"/>
          <w:sz w:val="22"/>
          <w:szCs w:val="22"/>
          <w:lang w:bidi="de-DE"/>
        </w:rPr>
      </w:pPr>
    </w:p>
    <w:p w14:paraId="6D6F36FC" w14:textId="5177F46C" w:rsidR="00663ED6" w:rsidRPr="00663ED6" w:rsidRDefault="00663ED6" w:rsidP="00CC56A1">
      <w:pPr>
        <w:spacing w:line="16pt" w:lineRule="exact"/>
        <w:ind w:end="42.50pt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58296941"/>
      <w:r w:rsidRPr="00663ED6">
        <w:rPr>
          <w:rFonts w:ascii="Arial" w:hAnsi="Arial" w:cs="Arial"/>
          <w:b/>
          <w:bCs/>
          <w:color w:val="000000" w:themeColor="text1"/>
          <w:sz w:val="18"/>
          <w:szCs w:val="18"/>
          <w:lang w:bidi="de-DE"/>
        </w:rPr>
        <w:t>NORKA – Licht perfektioniert.</w:t>
      </w:r>
    </w:p>
    <w:p w14:paraId="5E9D4C05" w14:textId="77777777" w:rsidR="00663ED6" w:rsidRPr="00663ED6" w:rsidRDefault="00663ED6" w:rsidP="00CC56A1">
      <w:pPr>
        <w:spacing w:line="13pt" w:lineRule="exact"/>
        <w:ind w:end="42.50pt"/>
        <w:rPr>
          <w:rFonts w:ascii="Arial" w:hAnsi="Arial" w:cs="Arial"/>
          <w:b/>
          <w:bCs/>
          <w:color w:val="000000" w:themeColor="text1"/>
          <w:sz w:val="18"/>
          <w:szCs w:val="18"/>
          <w:lang w:bidi="de-DE"/>
        </w:rPr>
      </w:pPr>
    </w:p>
    <w:p w14:paraId="537A3A00" w14:textId="2C29D8DF" w:rsidR="00663ED6" w:rsidRPr="00663ED6" w:rsidRDefault="00663ED6" w:rsidP="00CC56A1">
      <w:pPr>
        <w:spacing w:line="13pt" w:lineRule="exact"/>
        <w:ind w:end="42.50pt"/>
        <w:rPr>
          <w:rFonts w:ascii="Arial" w:hAnsi="Arial" w:cs="Arial"/>
          <w:color w:val="000000" w:themeColor="text1"/>
          <w:sz w:val="18"/>
          <w:szCs w:val="18"/>
          <w:lang w:bidi="de-DE"/>
        </w:rPr>
      </w:pPr>
      <w:r w:rsidRPr="00663ED6">
        <w:rPr>
          <w:rFonts w:ascii="Arial" w:hAnsi="Arial" w:cs="Arial"/>
          <w:color w:val="000000" w:themeColor="text1"/>
          <w:sz w:val="18"/>
          <w:szCs w:val="18"/>
          <w:lang w:bidi="de-DE"/>
        </w:rPr>
        <w:t>Das 1948 gegründete Familienunternehmen NORKA mit Sitz in Hamburg und Dörverden-Hülsen hat sich auf technisch anspruchsvolle Lichtlösungen spezialisiert, die auf ganz spezielle Umgebungsbedingungen zugeschnitten sind. Zu den Haupteinsatzbereichen von NORKA Leuchten zählen Industrie- und Produktionshallen, Bahnsteige und Verkehrsbauten, Werkstätten, Parkhäuser, Fassaden, Hafenanlagen und Wartungsgruben ebenso wie Waschanlagen, Schwimmbäder, Logistikzentren und Kühlhäuser. Darüber hinaus bietet NORKA mit dem Geschäftsbereich für Verkehrs- und Tunnelbeleuchtung VERNO ein breites Produktportfolio zur Verbesserung der Verkehrssicherheit. Dazu zählen Leuchten für die Einfahrts- und Durchfahrtsbeleuchtung von Tunneln ebenso wie Lösungen für die Verkehrsleitführung sowie Markierung von Fluchtwegen. NORKA Produkte stehen aufgrund ihrer Langlebigkeit, hohen Verfügbarkeit und Energieeffizienz für Investitionssicherheit.</w:t>
      </w:r>
    </w:p>
    <w:bookmarkEnd w:id="0"/>
    <w:p w14:paraId="0E63FF5F" w14:textId="77777777" w:rsidR="00F345A3" w:rsidRDefault="00F345A3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</w:p>
    <w:p w14:paraId="1ED61209" w14:textId="77777777" w:rsidR="00D26FDF" w:rsidRDefault="00D26FDF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</w:p>
    <w:p w14:paraId="5A8317B0" w14:textId="77777777" w:rsidR="00A3062A" w:rsidRDefault="00A3062A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</w:p>
    <w:p w14:paraId="46007FB2" w14:textId="77777777" w:rsidR="008907C8" w:rsidRPr="00A02D05" w:rsidRDefault="008907C8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</w:p>
    <w:p w14:paraId="695F38E0" w14:textId="4510509F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>
        <w:rPr>
          <w:rFonts w:ascii="Arial" w:hAnsi="Arial"/>
          <w:color w:val="000000" w:themeColor="text1"/>
          <w:sz w:val="18"/>
        </w:rPr>
        <w:t xml:space="preserve">März 2026 </w:t>
      </w:r>
      <w:r w:rsidRPr="00966A43">
        <w:rPr>
          <w:rFonts w:ascii="Arial" w:hAnsi="Arial"/>
          <w:color w:val="000000" w:themeColor="text1"/>
          <w:sz w:val="18"/>
        </w:rPr>
        <w:t>/ Abdruck honorarfrei / Beleg erbeten / Weitere Informationen:</w:t>
      </w:r>
    </w:p>
    <w:p w14:paraId="0515DF9E" w14:textId="77777777" w:rsidR="00E35BCB" w:rsidRPr="00A02D05" w:rsidRDefault="00E35BCB" w:rsidP="00CC56A1">
      <w:pPr>
        <w:spacing w:line="13pt" w:lineRule="exact"/>
        <w:ind w:end="42.50pt"/>
        <w:rPr>
          <w:rFonts w:ascii="Arial" w:hAnsi="Arial"/>
          <w:color w:val="000000" w:themeColor="text1"/>
          <w:sz w:val="22"/>
          <w:szCs w:val="22"/>
        </w:rPr>
      </w:pPr>
    </w:p>
    <w:p w14:paraId="333055A4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NORKA</w:t>
      </w:r>
      <w:r w:rsidRPr="00A02D05">
        <w:rPr>
          <w:rFonts w:ascii="Arial" w:hAnsi="Arial"/>
          <w:color w:val="000000" w:themeColor="text1"/>
          <w:sz w:val="18"/>
        </w:rPr>
        <w:tab/>
        <w:t>AR-PR</w:t>
      </w:r>
    </w:p>
    <w:p w14:paraId="6052329E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Norddeutsche Kunststoff- und Elektro-</w:t>
      </w:r>
      <w:r w:rsidRPr="00A02D05">
        <w:rPr>
          <w:rFonts w:ascii="Arial" w:hAnsi="Arial"/>
          <w:color w:val="000000" w:themeColor="text1"/>
          <w:sz w:val="18"/>
        </w:rPr>
        <w:tab/>
        <w:t>Andrea Rayhrer</w:t>
      </w:r>
    </w:p>
    <w:p w14:paraId="4C6CC086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proofErr w:type="spellStart"/>
      <w:r w:rsidRPr="00A02D05">
        <w:rPr>
          <w:rFonts w:ascii="Arial" w:hAnsi="Arial"/>
          <w:color w:val="000000" w:themeColor="text1"/>
          <w:sz w:val="18"/>
        </w:rPr>
        <w:t>gesellschaft</w:t>
      </w:r>
      <w:proofErr w:type="spellEnd"/>
      <w:r w:rsidRPr="00A02D05">
        <w:rPr>
          <w:rFonts w:ascii="Arial" w:hAnsi="Arial"/>
          <w:color w:val="000000" w:themeColor="text1"/>
          <w:sz w:val="18"/>
        </w:rPr>
        <w:t xml:space="preserve"> </w:t>
      </w:r>
      <w:proofErr w:type="spellStart"/>
      <w:r w:rsidRPr="00A02D05">
        <w:rPr>
          <w:rFonts w:ascii="Arial" w:hAnsi="Arial"/>
          <w:color w:val="000000" w:themeColor="text1"/>
          <w:sz w:val="18"/>
        </w:rPr>
        <w:t>Stäcker</w:t>
      </w:r>
      <w:proofErr w:type="spellEnd"/>
      <w:r w:rsidRPr="00A02D05">
        <w:rPr>
          <w:rFonts w:ascii="Arial" w:hAnsi="Arial"/>
          <w:color w:val="000000" w:themeColor="text1"/>
          <w:sz w:val="18"/>
        </w:rPr>
        <w:t xml:space="preserve"> mbH &amp; Co. KG</w:t>
      </w:r>
      <w:r w:rsidRPr="00A02D05">
        <w:rPr>
          <w:rFonts w:ascii="Arial" w:hAnsi="Arial"/>
          <w:color w:val="000000" w:themeColor="text1"/>
          <w:sz w:val="18"/>
        </w:rPr>
        <w:tab/>
        <w:t>Kommunikation &amp; Public Relations</w:t>
      </w:r>
    </w:p>
    <w:p w14:paraId="0322A874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Marietta Kappler-Kossack</w:t>
      </w:r>
      <w:r w:rsidRPr="00A02D05">
        <w:rPr>
          <w:rFonts w:ascii="Arial" w:hAnsi="Arial"/>
          <w:color w:val="000000" w:themeColor="text1"/>
          <w:sz w:val="18"/>
        </w:rPr>
        <w:tab/>
        <w:t>Alexanderstraße 126</w:t>
      </w:r>
    </w:p>
    <w:p w14:paraId="63A52076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Weidestraße 122 a</w:t>
      </w:r>
      <w:r w:rsidRPr="00A02D05">
        <w:rPr>
          <w:rFonts w:ascii="Arial" w:hAnsi="Arial"/>
          <w:color w:val="000000" w:themeColor="text1"/>
          <w:sz w:val="18"/>
        </w:rPr>
        <w:tab/>
        <w:t>D-70180 Stuttgart</w:t>
      </w:r>
    </w:p>
    <w:p w14:paraId="50DB4328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D-22083 Hamburg</w:t>
      </w:r>
      <w:r w:rsidRPr="00A02D05">
        <w:rPr>
          <w:rFonts w:ascii="Arial" w:hAnsi="Arial"/>
          <w:color w:val="000000" w:themeColor="text1"/>
          <w:sz w:val="18"/>
        </w:rPr>
        <w:tab/>
        <w:t>T. +49 711 62007838</w:t>
      </w:r>
    </w:p>
    <w:p w14:paraId="06AC42C8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T. +49 40 513009-12</w:t>
      </w:r>
      <w:r w:rsidRPr="00A02D05">
        <w:rPr>
          <w:rFonts w:ascii="Arial" w:hAnsi="Arial"/>
          <w:color w:val="000000" w:themeColor="text1"/>
          <w:sz w:val="18"/>
        </w:rPr>
        <w:tab/>
        <w:t>M. +49 163 5001978</w:t>
      </w:r>
    </w:p>
    <w:p w14:paraId="198A9FB1" w14:textId="77777777" w:rsidR="00E35BCB" w:rsidRPr="00A02D05" w:rsidRDefault="00E35BCB" w:rsidP="00CC56A1">
      <w:pPr>
        <w:pStyle w:val="Standa2"/>
        <w:tabs>
          <w:tab w:val="start" w:pos="225pt"/>
        </w:tabs>
        <w:spacing w:line="13pt" w:lineRule="exact"/>
        <w:ind w:end="42.50pt"/>
        <w:rPr>
          <w:rFonts w:ascii="Arial" w:hAnsi="Arial"/>
          <w:color w:val="000000" w:themeColor="text1"/>
          <w:sz w:val="18"/>
        </w:rPr>
      </w:pPr>
      <w:r w:rsidRPr="00A02D05">
        <w:rPr>
          <w:rFonts w:ascii="Arial" w:hAnsi="Arial"/>
          <w:color w:val="000000" w:themeColor="text1"/>
          <w:sz w:val="18"/>
        </w:rPr>
        <w:t>marietta.kappler@norka.com</w:t>
      </w:r>
      <w:r w:rsidRPr="00A02D05">
        <w:rPr>
          <w:rFonts w:ascii="Arial" w:hAnsi="Arial"/>
          <w:color w:val="000000" w:themeColor="text1"/>
          <w:sz w:val="18"/>
        </w:rPr>
        <w:tab/>
        <w:t>andrea.rayhrer@ar-pr.de</w:t>
      </w:r>
    </w:p>
    <w:p w14:paraId="538F9F87" w14:textId="5B029173" w:rsidR="00A02D05" w:rsidRPr="00AA022A" w:rsidRDefault="00E35BCB" w:rsidP="00CC56A1">
      <w:pPr>
        <w:pStyle w:val="Standa2"/>
        <w:tabs>
          <w:tab w:val="start" w:pos="225pt"/>
        </w:tabs>
        <w:spacing w:line="13pt" w:lineRule="exact"/>
        <w:ind w:end="42.50pt"/>
      </w:pPr>
      <w:r w:rsidRPr="00A02D05">
        <w:rPr>
          <w:rFonts w:ascii="Arial" w:hAnsi="Arial"/>
          <w:color w:val="000000" w:themeColor="text1"/>
          <w:sz w:val="18"/>
        </w:rPr>
        <w:t>www.norka.com</w:t>
      </w:r>
      <w:r w:rsidRPr="00A02D05">
        <w:rPr>
          <w:rFonts w:ascii="Arial" w:hAnsi="Arial"/>
          <w:color w:val="000000" w:themeColor="text1"/>
          <w:sz w:val="18"/>
        </w:rPr>
        <w:tab/>
        <w:t>www.ar-pr.de</w:t>
      </w:r>
    </w:p>
    <w:sectPr w:rsidR="00A02D05" w:rsidRPr="00AA022A">
      <w:pgSz w:w="595.30pt" w:h="841.90pt"/>
      <w:pgMar w:top="70.85pt" w:right="70.85pt" w:bottom="56.70pt" w:left="70.85pt" w:header="35.40pt" w:footer="35.40pt" w:gutter="0pt"/>
      <w:cols w:space="35.40pt"/>
      <w:docGrid w:linePitch="360"/>
    </w:sectPr>
  </w:body>
</w:document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%"/>
  <w:proofState w:spelling="clean" w:grammar="clean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0C8"/>
    <w:rsid w:val="0003359D"/>
    <w:rsid w:val="000528C0"/>
    <w:rsid w:val="00057865"/>
    <w:rsid w:val="00057C49"/>
    <w:rsid w:val="00066359"/>
    <w:rsid w:val="000C1008"/>
    <w:rsid w:val="000F34C5"/>
    <w:rsid w:val="001042D5"/>
    <w:rsid w:val="0011313E"/>
    <w:rsid w:val="001159C3"/>
    <w:rsid w:val="00115F08"/>
    <w:rsid w:val="001277A7"/>
    <w:rsid w:val="00140A51"/>
    <w:rsid w:val="00140FC0"/>
    <w:rsid w:val="00151207"/>
    <w:rsid w:val="001729DA"/>
    <w:rsid w:val="00175547"/>
    <w:rsid w:val="00180155"/>
    <w:rsid w:val="001E09BF"/>
    <w:rsid w:val="00205501"/>
    <w:rsid w:val="00214EC3"/>
    <w:rsid w:val="00227DDE"/>
    <w:rsid w:val="00235B91"/>
    <w:rsid w:val="00254000"/>
    <w:rsid w:val="00255E79"/>
    <w:rsid w:val="00283261"/>
    <w:rsid w:val="00286AC4"/>
    <w:rsid w:val="00291374"/>
    <w:rsid w:val="002D1E9C"/>
    <w:rsid w:val="002F1806"/>
    <w:rsid w:val="00316390"/>
    <w:rsid w:val="003321F7"/>
    <w:rsid w:val="003554A8"/>
    <w:rsid w:val="00360F66"/>
    <w:rsid w:val="003727A4"/>
    <w:rsid w:val="00386FF5"/>
    <w:rsid w:val="003878FD"/>
    <w:rsid w:val="003D18F1"/>
    <w:rsid w:val="003E5CCE"/>
    <w:rsid w:val="003F1D03"/>
    <w:rsid w:val="00401A5A"/>
    <w:rsid w:val="0041426B"/>
    <w:rsid w:val="0043448A"/>
    <w:rsid w:val="004458A9"/>
    <w:rsid w:val="00457809"/>
    <w:rsid w:val="00474B6C"/>
    <w:rsid w:val="00497D7F"/>
    <w:rsid w:val="004A523F"/>
    <w:rsid w:val="004B35C5"/>
    <w:rsid w:val="004D6855"/>
    <w:rsid w:val="004E47A0"/>
    <w:rsid w:val="0050090B"/>
    <w:rsid w:val="00501BA6"/>
    <w:rsid w:val="00510155"/>
    <w:rsid w:val="00515667"/>
    <w:rsid w:val="00526527"/>
    <w:rsid w:val="005420C8"/>
    <w:rsid w:val="00563849"/>
    <w:rsid w:val="00567E3C"/>
    <w:rsid w:val="00571F9D"/>
    <w:rsid w:val="005827A7"/>
    <w:rsid w:val="00582D89"/>
    <w:rsid w:val="0058375E"/>
    <w:rsid w:val="00595C21"/>
    <w:rsid w:val="005A163E"/>
    <w:rsid w:val="005B0937"/>
    <w:rsid w:val="005C2988"/>
    <w:rsid w:val="005D5836"/>
    <w:rsid w:val="005F02E2"/>
    <w:rsid w:val="00602874"/>
    <w:rsid w:val="00612170"/>
    <w:rsid w:val="006461E6"/>
    <w:rsid w:val="00663ED6"/>
    <w:rsid w:val="00664E25"/>
    <w:rsid w:val="006810E9"/>
    <w:rsid w:val="006A124C"/>
    <w:rsid w:val="006D73A5"/>
    <w:rsid w:val="007226E9"/>
    <w:rsid w:val="007407AE"/>
    <w:rsid w:val="00741B19"/>
    <w:rsid w:val="007424F3"/>
    <w:rsid w:val="007510DE"/>
    <w:rsid w:val="00780875"/>
    <w:rsid w:val="007B5919"/>
    <w:rsid w:val="007B72DA"/>
    <w:rsid w:val="007C6F4D"/>
    <w:rsid w:val="007D213C"/>
    <w:rsid w:val="007E75D5"/>
    <w:rsid w:val="007F294F"/>
    <w:rsid w:val="007F6D56"/>
    <w:rsid w:val="00803B8D"/>
    <w:rsid w:val="008164FA"/>
    <w:rsid w:val="00832B30"/>
    <w:rsid w:val="00843101"/>
    <w:rsid w:val="00863CA2"/>
    <w:rsid w:val="008717B8"/>
    <w:rsid w:val="00874306"/>
    <w:rsid w:val="008907C8"/>
    <w:rsid w:val="00892AC8"/>
    <w:rsid w:val="008A5541"/>
    <w:rsid w:val="008A6E9F"/>
    <w:rsid w:val="008B2662"/>
    <w:rsid w:val="008B57EF"/>
    <w:rsid w:val="008C0DCD"/>
    <w:rsid w:val="008C0EEA"/>
    <w:rsid w:val="008C358F"/>
    <w:rsid w:val="008D2F77"/>
    <w:rsid w:val="008D64FD"/>
    <w:rsid w:val="008E0969"/>
    <w:rsid w:val="008E24D8"/>
    <w:rsid w:val="009249E9"/>
    <w:rsid w:val="00932407"/>
    <w:rsid w:val="00966A43"/>
    <w:rsid w:val="00975A3B"/>
    <w:rsid w:val="009B041F"/>
    <w:rsid w:val="009B7E71"/>
    <w:rsid w:val="009C52A8"/>
    <w:rsid w:val="009E507C"/>
    <w:rsid w:val="009E6572"/>
    <w:rsid w:val="009F0484"/>
    <w:rsid w:val="009F2021"/>
    <w:rsid w:val="00A02D05"/>
    <w:rsid w:val="00A04FBD"/>
    <w:rsid w:val="00A15E0D"/>
    <w:rsid w:val="00A3062A"/>
    <w:rsid w:val="00A56B3A"/>
    <w:rsid w:val="00A6013E"/>
    <w:rsid w:val="00A6169B"/>
    <w:rsid w:val="00A66497"/>
    <w:rsid w:val="00A73D64"/>
    <w:rsid w:val="00A82B6C"/>
    <w:rsid w:val="00A83C9A"/>
    <w:rsid w:val="00A94094"/>
    <w:rsid w:val="00A977F0"/>
    <w:rsid w:val="00AA022A"/>
    <w:rsid w:val="00AB5515"/>
    <w:rsid w:val="00AB568C"/>
    <w:rsid w:val="00AB602F"/>
    <w:rsid w:val="00AD1911"/>
    <w:rsid w:val="00AE73C1"/>
    <w:rsid w:val="00AF56C1"/>
    <w:rsid w:val="00B1055B"/>
    <w:rsid w:val="00B227BD"/>
    <w:rsid w:val="00B31CEA"/>
    <w:rsid w:val="00B455A2"/>
    <w:rsid w:val="00B53B49"/>
    <w:rsid w:val="00B60DFF"/>
    <w:rsid w:val="00B81591"/>
    <w:rsid w:val="00B81F4B"/>
    <w:rsid w:val="00BB4950"/>
    <w:rsid w:val="00BC2A3A"/>
    <w:rsid w:val="00BE5ED5"/>
    <w:rsid w:val="00BF3D59"/>
    <w:rsid w:val="00C0565F"/>
    <w:rsid w:val="00C10AE3"/>
    <w:rsid w:val="00C20310"/>
    <w:rsid w:val="00C225FC"/>
    <w:rsid w:val="00C26C9D"/>
    <w:rsid w:val="00C3369C"/>
    <w:rsid w:val="00C354E5"/>
    <w:rsid w:val="00C36A2B"/>
    <w:rsid w:val="00C407A5"/>
    <w:rsid w:val="00C4367A"/>
    <w:rsid w:val="00C7212E"/>
    <w:rsid w:val="00C948D5"/>
    <w:rsid w:val="00CA64A5"/>
    <w:rsid w:val="00CB3624"/>
    <w:rsid w:val="00CC56A1"/>
    <w:rsid w:val="00CD1F97"/>
    <w:rsid w:val="00CD5BE6"/>
    <w:rsid w:val="00CD745F"/>
    <w:rsid w:val="00CE1EEB"/>
    <w:rsid w:val="00CE5C6D"/>
    <w:rsid w:val="00CE6EEA"/>
    <w:rsid w:val="00CF47BA"/>
    <w:rsid w:val="00D25590"/>
    <w:rsid w:val="00D26FDF"/>
    <w:rsid w:val="00D30D42"/>
    <w:rsid w:val="00D60101"/>
    <w:rsid w:val="00D851A9"/>
    <w:rsid w:val="00D87C72"/>
    <w:rsid w:val="00DD04FD"/>
    <w:rsid w:val="00DD2F06"/>
    <w:rsid w:val="00DE545B"/>
    <w:rsid w:val="00DF12EF"/>
    <w:rsid w:val="00DF195E"/>
    <w:rsid w:val="00DF59FF"/>
    <w:rsid w:val="00DF6DE1"/>
    <w:rsid w:val="00DF75FE"/>
    <w:rsid w:val="00E302C4"/>
    <w:rsid w:val="00E35BCB"/>
    <w:rsid w:val="00E47FD1"/>
    <w:rsid w:val="00E72083"/>
    <w:rsid w:val="00E84290"/>
    <w:rsid w:val="00E964D5"/>
    <w:rsid w:val="00EC3099"/>
    <w:rsid w:val="00EF6C46"/>
    <w:rsid w:val="00F345A3"/>
    <w:rsid w:val="00F37BA7"/>
    <w:rsid w:val="00F50CED"/>
    <w:rsid w:val="00F53478"/>
    <w:rsid w:val="00F573FF"/>
    <w:rsid w:val="00F61863"/>
    <w:rsid w:val="00F658A4"/>
    <w:rsid w:val="00F81F9A"/>
    <w:rsid w:val="00FA0DFE"/>
    <w:rsid w:val="00FD17DD"/>
    <w:rsid w:val="00FD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55292D"/>
  <w15:docId w15:val="{8F85EC9F-1A11-0C47-BC28-7208ABB9273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51A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6010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6010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6010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1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10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1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101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A56B3A"/>
  </w:style>
  <w:style w:type="paragraph" w:customStyle="1" w:styleId="Standa2">
    <w:name w:val="Standa2"/>
    <w:rsid w:val="00B455A2"/>
    <w:rPr>
      <w:rFonts w:ascii="Times New Roman" w:eastAsia="Times New Roman" w:hAnsi="Times New Roman" w:cs="Times New Roman"/>
      <w:lang w:eastAsia="de-DE" w:bidi="de-DE"/>
    </w:rPr>
  </w:style>
  <w:style w:type="paragraph" w:styleId="Listenabsatz">
    <w:name w:val="List Paragraph"/>
    <w:basedOn w:val="Standard"/>
    <w:uiPriority w:val="34"/>
    <w:qFormat/>
    <w:rsid w:val="00932407"/>
    <w:pPr>
      <w:ind w:start="36pt"/>
      <w:contextualSpacing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644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5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0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73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purl.oclc.org/ooxml/officeDocument/relationships/settings" Target="settings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theme" Target="theme/theme1.xml"/><Relationship Id="rId5" Type="http://purl.oclc.org/ooxml/officeDocument/relationships/fontTable" Target="fontTable.xml"/><Relationship Id="rId4" Type="http://purl.oclc.org/ooxml/officeDocument/relationships/webSettings" Target="webSettings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C39DABD3-606A-4987-ADD3-C0AC899C0A2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2</Pages>
  <Words>645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NORKA GmbH &amp; Co. KG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Rayhrer</dc:creator>
  <cp:lastModifiedBy>Andrea Rayhrer</cp:lastModifiedBy>
  <cp:revision>13</cp:revision>
  <cp:lastPrinted>2026-02-26T11:02:00Z</cp:lastPrinted>
  <dcterms:created xsi:type="dcterms:W3CDTF">2026-02-28T15:50:00Z</dcterms:created>
  <dcterms:modified xsi:type="dcterms:W3CDTF">2026-03-04T07:51:00Z</dcterms:modified>
</cp:coreProperties>
</file>