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1B296" w14:textId="77777777" w:rsidR="0053063F" w:rsidRDefault="0053063F" w:rsidP="00C0174E">
      <w:pPr>
        <w:pStyle w:val="berschrift1"/>
        <w:spacing w:before="0" w:after="0" w:line="360" w:lineRule="exact"/>
        <w:ind w:right="1134"/>
        <w:jc w:val="left"/>
        <w:rPr>
          <w:rFonts w:ascii="Arial" w:hAnsi="Arial"/>
          <w:sz w:val="28"/>
          <w:szCs w:val="28"/>
          <w:lang w:val="en-GB"/>
        </w:rPr>
      </w:pPr>
      <w:r w:rsidRPr="00C0174E">
        <w:rPr>
          <w:rFonts w:ascii="Arial" w:hAnsi="Arial"/>
          <w:sz w:val="28"/>
          <w:szCs w:val="28"/>
          <w:lang w:val="en-GB"/>
        </w:rPr>
        <w:t>NORKA enters new business sector for maritime lighting</w:t>
      </w:r>
    </w:p>
    <w:p w14:paraId="5660A6A3" w14:textId="77777777" w:rsidR="00C0174E" w:rsidRPr="00C0174E" w:rsidRDefault="00C0174E" w:rsidP="00C0174E">
      <w:pPr>
        <w:spacing w:line="360" w:lineRule="exact"/>
        <w:ind w:right="1134"/>
        <w:jc w:val="left"/>
        <w:rPr>
          <w:lang w:val="en-GB"/>
        </w:rPr>
      </w:pPr>
    </w:p>
    <w:p w14:paraId="3F8688BE" w14:textId="77777777" w:rsidR="0053063F" w:rsidRDefault="0053063F" w:rsidP="00C0174E">
      <w:pPr>
        <w:pStyle w:val="berschrift3"/>
        <w:spacing w:before="0" w:after="0" w:line="320" w:lineRule="exact"/>
        <w:ind w:right="1134"/>
        <w:jc w:val="left"/>
        <w:rPr>
          <w:rFonts w:ascii="Arial" w:hAnsi="Arial"/>
          <w:sz w:val="24"/>
          <w:szCs w:val="24"/>
          <w:lang w:val="en-GB"/>
        </w:rPr>
      </w:pPr>
      <w:r w:rsidRPr="00C0174E">
        <w:rPr>
          <w:rFonts w:ascii="Arial" w:hAnsi="Arial"/>
          <w:sz w:val="24"/>
          <w:szCs w:val="24"/>
          <w:lang w:val="en-GB"/>
        </w:rPr>
        <w:t>Luminaires for maritime and offshore applications – first products to be shown at SMM 2026 in Hamburg</w:t>
      </w:r>
    </w:p>
    <w:p w14:paraId="077161CE" w14:textId="77777777" w:rsidR="00C0174E" w:rsidRPr="00C0174E" w:rsidRDefault="00C0174E" w:rsidP="00C0174E">
      <w:pPr>
        <w:spacing w:line="320" w:lineRule="exact"/>
        <w:ind w:right="1134"/>
        <w:jc w:val="left"/>
        <w:rPr>
          <w:lang w:val="en-GB"/>
        </w:rPr>
      </w:pPr>
    </w:p>
    <w:p w14:paraId="699DE813" w14:textId="77777777" w:rsidR="00C0174E" w:rsidRDefault="0053063F"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 xml:space="preserve">Luminaire manufacturer NORKA is expanding its business activities to include the maritime and offshore sectors, offering a dedicated range tailored to the specific requirements of maritime applications. “NORKA is known for waterproof, robust luminaires with outstanding light quality. It seems only natural to us to expand our product portfolio into marine and offshore lighting and thereby tap into a new market segment,” says Florian Schönfeld, NORKA’s Managing Director for Sales and Marketing. To develop this new business area, NORKA has created the role of Marine Segment Manager, which is held by industry expert Nikolas Schuster. </w:t>
      </w:r>
    </w:p>
    <w:p w14:paraId="45EFA742" w14:textId="4E3886F3" w:rsidR="0053063F" w:rsidRPr="00C0174E" w:rsidRDefault="0053063F"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The first products and development results will be on display from 1 to 4 September 2026 at the SMM 2026 trade fair in Hamburg at the NORKA stand in Hall B6, Stand 531.</w:t>
      </w:r>
    </w:p>
    <w:p w14:paraId="748BDC11" w14:textId="77777777" w:rsidR="0053063F" w:rsidRPr="00C0174E" w:rsidRDefault="0053063F" w:rsidP="00C0174E">
      <w:pPr>
        <w:spacing w:line="300" w:lineRule="exact"/>
        <w:ind w:right="1134"/>
        <w:jc w:val="left"/>
        <w:rPr>
          <w:rFonts w:ascii="Arial" w:hAnsi="Arial" w:cs="Arial"/>
          <w:sz w:val="22"/>
          <w:szCs w:val="22"/>
          <w:lang w:val="en-GB"/>
        </w:rPr>
      </w:pPr>
    </w:p>
    <w:p w14:paraId="34866A98" w14:textId="77777777" w:rsidR="0053063F" w:rsidRPr="00C0174E" w:rsidRDefault="0053063F"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 xml:space="preserve">Since its foundation in 1948, the family-run business, based in Hamburg and </w:t>
      </w:r>
      <w:proofErr w:type="spellStart"/>
      <w:r w:rsidRPr="00C0174E">
        <w:rPr>
          <w:rFonts w:ascii="Arial" w:hAnsi="Arial" w:cs="Arial"/>
          <w:sz w:val="22"/>
          <w:szCs w:val="22"/>
          <w:lang w:val="en-GB"/>
        </w:rPr>
        <w:t>Dörverden-Hülsen</w:t>
      </w:r>
      <w:proofErr w:type="spellEnd"/>
      <w:r w:rsidRPr="00C0174E">
        <w:rPr>
          <w:rFonts w:ascii="Arial" w:hAnsi="Arial" w:cs="Arial"/>
          <w:sz w:val="22"/>
          <w:szCs w:val="22"/>
          <w:lang w:val="en-GB"/>
        </w:rPr>
        <w:t xml:space="preserve">, has specialised in technically advanced, robust lighting solutions tailored to applications where, for example, damp, water, dirt, mechanical stress and high or low ambient temperatures place particular demands on the luminaires. As such, there have been points of contact with the maritime sector in the past, as NORKA luminaires are used on jetties, in locks, at boat landing stages and in other port facilities. NORKA luminaires can already be found in isolated instances on small ferries and tugs, or in the distribution cabinets of the </w:t>
      </w:r>
      <w:proofErr w:type="spellStart"/>
      <w:r w:rsidRPr="00C0174E">
        <w:rPr>
          <w:rFonts w:ascii="Arial" w:hAnsi="Arial" w:cs="Arial"/>
          <w:sz w:val="22"/>
          <w:szCs w:val="22"/>
          <w:lang w:val="en-GB"/>
        </w:rPr>
        <w:t>MOSAiC</w:t>
      </w:r>
      <w:proofErr w:type="spellEnd"/>
      <w:r w:rsidRPr="00C0174E">
        <w:rPr>
          <w:rFonts w:ascii="Arial" w:hAnsi="Arial" w:cs="Arial"/>
          <w:sz w:val="22"/>
          <w:szCs w:val="22"/>
          <w:lang w:val="en-GB"/>
        </w:rPr>
        <w:t xml:space="preserve"> polar expedition. These are areas where resistance to seawater, UV resistance, watertightness and technical reliability are all essential.</w:t>
      </w:r>
    </w:p>
    <w:p w14:paraId="23B40AC8" w14:textId="77777777" w:rsidR="0053063F" w:rsidRPr="00C0174E" w:rsidRDefault="0053063F" w:rsidP="00C0174E">
      <w:pPr>
        <w:spacing w:line="300" w:lineRule="exact"/>
        <w:ind w:right="1134"/>
        <w:jc w:val="left"/>
        <w:rPr>
          <w:rFonts w:ascii="Arial" w:hAnsi="Arial" w:cs="Arial"/>
          <w:sz w:val="22"/>
          <w:szCs w:val="22"/>
          <w:lang w:val="en-GB"/>
        </w:rPr>
      </w:pPr>
    </w:p>
    <w:p w14:paraId="4D0E7206" w14:textId="77777777" w:rsidR="0053063F" w:rsidRPr="00C0174E" w:rsidRDefault="0053063F" w:rsidP="00C0174E">
      <w:pPr>
        <w:spacing w:line="300" w:lineRule="exact"/>
        <w:ind w:right="1134"/>
        <w:jc w:val="left"/>
        <w:rPr>
          <w:rFonts w:ascii="Arial" w:hAnsi="Arial" w:cs="Arial"/>
          <w:b/>
          <w:bCs/>
          <w:sz w:val="22"/>
          <w:szCs w:val="22"/>
          <w:lang w:val="en-GB"/>
        </w:rPr>
      </w:pPr>
      <w:r w:rsidRPr="00C0174E">
        <w:rPr>
          <w:rFonts w:ascii="Arial" w:hAnsi="Arial" w:cs="Arial"/>
          <w:b/>
          <w:bCs/>
          <w:sz w:val="22"/>
          <w:szCs w:val="22"/>
          <w:lang w:val="en-GB"/>
        </w:rPr>
        <w:t>Product portfolio for maritime applications</w:t>
      </w:r>
    </w:p>
    <w:p w14:paraId="3E392214" w14:textId="77777777" w:rsidR="0053063F" w:rsidRPr="00C0174E" w:rsidRDefault="0053063F" w:rsidP="00C0174E">
      <w:pPr>
        <w:spacing w:line="300" w:lineRule="exact"/>
        <w:ind w:right="1134"/>
        <w:jc w:val="left"/>
        <w:rPr>
          <w:rFonts w:ascii="Arial" w:hAnsi="Arial" w:cs="Arial"/>
          <w:sz w:val="22"/>
          <w:szCs w:val="22"/>
          <w:lang w:val="en-GB"/>
        </w:rPr>
      </w:pPr>
    </w:p>
    <w:p w14:paraId="30DD2133" w14:textId="0DE81751" w:rsidR="0053063F" w:rsidRPr="00C0174E" w:rsidRDefault="0053063F"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 xml:space="preserve">At SMM, NORKA is showcasing several product families for various applications on board and in maritime infrastructure. These include the </w:t>
      </w:r>
      <w:r w:rsidR="00C0174E">
        <w:rPr>
          <w:rFonts w:ascii="Arial" w:hAnsi="Arial" w:cs="Arial"/>
          <w:sz w:val="22"/>
          <w:szCs w:val="22"/>
          <w:lang w:val="en-GB"/>
        </w:rPr>
        <w:t>ZUG</w:t>
      </w:r>
      <w:r w:rsidRPr="00C0174E">
        <w:rPr>
          <w:rFonts w:ascii="Arial" w:hAnsi="Arial" w:cs="Arial"/>
          <w:sz w:val="22"/>
          <w:szCs w:val="22"/>
          <w:lang w:val="en-GB"/>
        </w:rPr>
        <w:t xml:space="preserve"> LED MARITIM and </w:t>
      </w:r>
      <w:r w:rsidR="00C0174E">
        <w:rPr>
          <w:rFonts w:ascii="Arial" w:hAnsi="Arial" w:cs="Arial"/>
          <w:sz w:val="22"/>
          <w:szCs w:val="22"/>
          <w:lang w:val="en-GB"/>
        </w:rPr>
        <w:t>BERN</w:t>
      </w:r>
      <w:r w:rsidRPr="00C0174E">
        <w:rPr>
          <w:rFonts w:ascii="Arial" w:hAnsi="Arial" w:cs="Arial"/>
          <w:sz w:val="22"/>
          <w:szCs w:val="22"/>
          <w:lang w:val="en-GB"/>
        </w:rPr>
        <w:t xml:space="preserve"> LED MARITIM tubular luminaires, the GENF MARITIM linear luminaire with a very flat design, and the MALTA profile luminaire.</w:t>
      </w:r>
    </w:p>
    <w:p w14:paraId="430256DC" w14:textId="696E72AA" w:rsidR="0031402E" w:rsidRPr="00C0174E" w:rsidRDefault="0031402E" w:rsidP="00C0174E">
      <w:pPr>
        <w:spacing w:line="300" w:lineRule="exact"/>
        <w:ind w:right="1134"/>
        <w:jc w:val="left"/>
        <w:rPr>
          <w:rFonts w:ascii="Arial" w:hAnsi="Arial" w:cs="Arial"/>
          <w:sz w:val="22"/>
          <w:szCs w:val="22"/>
          <w:lang w:val="en-GB"/>
        </w:rPr>
      </w:pPr>
    </w:p>
    <w:p w14:paraId="385E1830" w14:textId="0A5D261E" w:rsidR="0053063F" w:rsidRPr="00C0174E" w:rsidRDefault="00C0174E" w:rsidP="00C0174E">
      <w:pPr>
        <w:spacing w:line="300" w:lineRule="exact"/>
        <w:ind w:right="1134"/>
        <w:jc w:val="left"/>
        <w:rPr>
          <w:rFonts w:ascii="Arial" w:hAnsi="Arial" w:cs="Arial"/>
          <w:b/>
          <w:bCs/>
          <w:sz w:val="22"/>
          <w:szCs w:val="22"/>
          <w:lang w:val="en-GB"/>
        </w:rPr>
      </w:pPr>
      <w:r>
        <w:rPr>
          <w:rFonts w:ascii="Arial" w:hAnsi="Arial" w:cs="Arial"/>
          <w:b/>
          <w:bCs/>
          <w:sz w:val="22"/>
          <w:szCs w:val="22"/>
          <w:lang w:val="en-GB"/>
        </w:rPr>
        <w:t>ZUG LED</w:t>
      </w:r>
      <w:r w:rsidR="0053063F" w:rsidRPr="00C0174E">
        <w:rPr>
          <w:rFonts w:ascii="Arial" w:hAnsi="Arial" w:cs="Arial"/>
          <w:b/>
          <w:bCs/>
          <w:sz w:val="22"/>
          <w:szCs w:val="22"/>
          <w:lang w:val="en-GB"/>
        </w:rPr>
        <w:t xml:space="preserve"> MARITIM and</w:t>
      </w:r>
      <w:r>
        <w:rPr>
          <w:rFonts w:ascii="Arial" w:hAnsi="Arial" w:cs="Arial"/>
          <w:b/>
          <w:bCs/>
          <w:sz w:val="22"/>
          <w:szCs w:val="22"/>
          <w:lang w:val="en-GB"/>
        </w:rPr>
        <w:t xml:space="preserve"> BERN LED</w:t>
      </w:r>
      <w:r w:rsidR="0053063F" w:rsidRPr="00C0174E">
        <w:rPr>
          <w:rFonts w:ascii="Arial" w:hAnsi="Arial" w:cs="Arial"/>
          <w:b/>
          <w:bCs/>
          <w:sz w:val="22"/>
          <w:szCs w:val="22"/>
          <w:lang w:val="en-GB"/>
        </w:rPr>
        <w:t xml:space="preserve"> MARITIM tubular luminaires</w:t>
      </w:r>
    </w:p>
    <w:p w14:paraId="0CD2B891" w14:textId="77777777" w:rsidR="0053063F" w:rsidRPr="00C0174E" w:rsidRDefault="0053063F" w:rsidP="00C0174E">
      <w:pPr>
        <w:spacing w:line="300" w:lineRule="exact"/>
        <w:ind w:right="1134"/>
        <w:jc w:val="left"/>
        <w:rPr>
          <w:rFonts w:ascii="Arial" w:hAnsi="Arial" w:cs="Arial"/>
          <w:sz w:val="22"/>
          <w:szCs w:val="22"/>
          <w:lang w:val="en-GB"/>
        </w:rPr>
      </w:pPr>
    </w:p>
    <w:p w14:paraId="0AFF3EF6" w14:textId="6F6A3582" w:rsidR="0053063F" w:rsidRPr="00C0174E" w:rsidRDefault="0053063F"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 xml:space="preserve">The </w:t>
      </w:r>
      <w:r w:rsidR="00C0174E">
        <w:rPr>
          <w:rFonts w:ascii="Arial" w:hAnsi="Arial" w:cs="Arial"/>
          <w:sz w:val="22"/>
          <w:szCs w:val="22"/>
          <w:lang w:val="en-GB"/>
        </w:rPr>
        <w:t>ZUG</w:t>
      </w:r>
      <w:r w:rsidRPr="00C0174E">
        <w:rPr>
          <w:rFonts w:ascii="Arial" w:hAnsi="Arial" w:cs="Arial"/>
          <w:sz w:val="22"/>
          <w:szCs w:val="22"/>
          <w:lang w:val="en-GB"/>
        </w:rPr>
        <w:t xml:space="preserve"> LED MARITIM and </w:t>
      </w:r>
      <w:r w:rsidR="00C0174E">
        <w:rPr>
          <w:rFonts w:ascii="Arial" w:hAnsi="Arial" w:cs="Arial"/>
          <w:sz w:val="22"/>
          <w:szCs w:val="22"/>
          <w:lang w:val="en-GB"/>
        </w:rPr>
        <w:t>BERN</w:t>
      </w:r>
      <w:r w:rsidRPr="00C0174E">
        <w:rPr>
          <w:rFonts w:ascii="Arial" w:hAnsi="Arial" w:cs="Arial"/>
          <w:sz w:val="22"/>
          <w:szCs w:val="22"/>
          <w:lang w:val="en-GB"/>
        </w:rPr>
        <w:t xml:space="preserve"> LED MARITIM tubular luminaires are based on the extremely robust design of the ZUG LED and BERN LED respectively, which comply with protection rating IP 65, IP 66 and IP 67, are pressure-water-tight to a depth of 20 m in accordance with protection rating IP 68, and are also suitable for cleaning with high-pressure washers thanks to their high protection rating of IP 69K. In addition to their water resistance, the maritime versions are characterised by their particularly high corrosion resistance, vibration resistance, extreme robustness and the fact that they are halogen-free. Areas of application include gangways, railings, bilges and areas where the luminaires must withstand </w:t>
      </w:r>
      <w:r w:rsidRPr="00C0174E">
        <w:rPr>
          <w:rFonts w:ascii="Arial" w:hAnsi="Arial" w:cs="Arial"/>
          <w:sz w:val="22"/>
          <w:szCs w:val="22"/>
          <w:lang w:val="en-GB"/>
        </w:rPr>
        <w:lastRenderedPageBreak/>
        <w:t>temporary or permanent submersion. Both luminaire families are available in lengths of m300, m600 and m1200, each in a range of variants: a standard version, a variant for high ambient temperatures and a version with higher luminous flux. Colour temperatures of 3000 K, 4000 K and 5000 K are available. Coloured and night-vision-goggle-compatible versions are also available. Optionally, the ZUG luminaire is also offered as a decentralised battery-powered emergency luminaire with secondary emergency lighting circuits in 230 V AC and 24 V DC.</w:t>
      </w:r>
    </w:p>
    <w:p w14:paraId="073EDA14" w14:textId="657EFEF8" w:rsidR="0053063F" w:rsidRPr="00C0174E" w:rsidRDefault="0053063F" w:rsidP="00C0174E">
      <w:pPr>
        <w:spacing w:line="300" w:lineRule="exact"/>
        <w:ind w:right="1134"/>
        <w:jc w:val="left"/>
        <w:rPr>
          <w:rFonts w:ascii="Arial" w:hAnsi="Arial" w:cs="Arial"/>
          <w:sz w:val="22"/>
          <w:szCs w:val="22"/>
          <w:lang w:val="en-GB"/>
        </w:rPr>
      </w:pPr>
    </w:p>
    <w:p w14:paraId="6AF51388" w14:textId="77777777" w:rsidR="0022389C" w:rsidRPr="00C0174E" w:rsidRDefault="0022389C"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The DNV type approval process has been initiated for ZUG LED MARITIM and BERN LED MARITIM. “With our ENEC and VDE certifications, we have already provided the majority of the evidence required for the type approval we are seeking,” explains Nikolas Schuster. “And we will also be able to meet and demonstrate compliance with the remaining requirements without any difficulty. Our in-house laboratory is equipped with all the necessary testing facilities and, more recently, a salt spray chamber,” confirms the Marine Segment Manager. The new test rig simulates corrosive environmental conditions to enable accelerated testing of the effects of a maritime climate or road salt.</w:t>
      </w:r>
    </w:p>
    <w:p w14:paraId="56FB3281" w14:textId="77777777" w:rsidR="0022389C" w:rsidRPr="00C0174E" w:rsidRDefault="0022389C" w:rsidP="00C0174E">
      <w:pPr>
        <w:spacing w:line="300" w:lineRule="exact"/>
        <w:ind w:right="1134"/>
        <w:jc w:val="left"/>
        <w:rPr>
          <w:rFonts w:ascii="Arial" w:hAnsi="Arial" w:cs="Arial"/>
          <w:sz w:val="22"/>
          <w:szCs w:val="22"/>
          <w:highlight w:val="yellow"/>
          <w:lang w:val="en-GB"/>
        </w:rPr>
      </w:pPr>
    </w:p>
    <w:p w14:paraId="7DCD607E" w14:textId="77777777" w:rsidR="0022389C" w:rsidRPr="00C0174E" w:rsidRDefault="0022389C" w:rsidP="00C0174E">
      <w:pPr>
        <w:spacing w:line="300" w:lineRule="exact"/>
        <w:ind w:right="1134"/>
        <w:jc w:val="left"/>
        <w:rPr>
          <w:rFonts w:ascii="Arial" w:hAnsi="Arial" w:cs="Arial"/>
          <w:b/>
          <w:bCs/>
          <w:sz w:val="22"/>
          <w:szCs w:val="22"/>
          <w:lang w:val="en-GB"/>
        </w:rPr>
      </w:pPr>
      <w:r w:rsidRPr="00C0174E">
        <w:rPr>
          <w:rFonts w:ascii="Arial" w:hAnsi="Arial" w:cs="Arial"/>
          <w:b/>
          <w:bCs/>
          <w:sz w:val="22"/>
          <w:szCs w:val="22"/>
          <w:lang w:val="en-GB"/>
        </w:rPr>
        <w:t>GENF MARITIM linear luminaires</w:t>
      </w:r>
    </w:p>
    <w:p w14:paraId="4AFBB59D" w14:textId="77777777" w:rsidR="0022389C" w:rsidRPr="00C0174E" w:rsidRDefault="0022389C" w:rsidP="00C0174E">
      <w:pPr>
        <w:spacing w:line="300" w:lineRule="exact"/>
        <w:ind w:right="1134"/>
        <w:jc w:val="left"/>
        <w:rPr>
          <w:rFonts w:ascii="Arial" w:hAnsi="Arial" w:cs="Arial"/>
          <w:sz w:val="22"/>
          <w:szCs w:val="22"/>
          <w:highlight w:val="yellow"/>
          <w:lang w:val="en-GB"/>
        </w:rPr>
      </w:pPr>
    </w:p>
    <w:p w14:paraId="2BF49279" w14:textId="582FA393" w:rsidR="0022389C" w:rsidRPr="00C0174E" w:rsidRDefault="0022389C"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 xml:space="preserve">The </w:t>
      </w:r>
      <w:r w:rsidR="00445135" w:rsidRPr="00C0174E">
        <w:rPr>
          <w:rFonts w:ascii="Arial" w:hAnsi="Arial" w:cs="Arial"/>
          <w:sz w:val="22"/>
          <w:szCs w:val="22"/>
          <w:lang w:val="en-GB"/>
        </w:rPr>
        <w:t xml:space="preserve">very flat </w:t>
      </w:r>
      <w:r w:rsidRPr="00C0174E">
        <w:rPr>
          <w:rFonts w:ascii="Arial" w:hAnsi="Arial" w:cs="Arial"/>
          <w:sz w:val="22"/>
          <w:szCs w:val="22"/>
          <w:lang w:val="en-GB"/>
        </w:rPr>
        <w:t xml:space="preserve">GENF MARITIM linear luminaire, which is dust-tight, protected against water jets in accordance with protection </w:t>
      </w:r>
      <w:r w:rsidR="00445135" w:rsidRPr="00C0174E">
        <w:rPr>
          <w:rFonts w:ascii="Arial" w:hAnsi="Arial" w:cs="Arial"/>
          <w:sz w:val="22"/>
          <w:szCs w:val="22"/>
          <w:lang w:val="en-GB"/>
        </w:rPr>
        <w:t>rating</w:t>
      </w:r>
      <w:r w:rsidRPr="00C0174E">
        <w:rPr>
          <w:rFonts w:ascii="Arial" w:hAnsi="Arial" w:cs="Arial"/>
          <w:sz w:val="22"/>
          <w:szCs w:val="22"/>
          <w:lang w:val="en-GB"/>
        </w:rPr>
        <w:t xml:space="preserve"> IP65, is designed for areas with limited space, such as those with low ceilings. Two independently swivelling reflector </w:t>
      </w:r>
      <w:r w:rsidR="00445135" w:rsidRPr="00C0174E">
        <w:rPr>
          <w:rFonts w:ascii="Arial" w:hAnsi="Arial" w:cs="Arial"/>
          <w:sz w:val="22"/>
          <w:szCs w:val="22"/>
          <w:lang w:val="en-GB"/>
        </w:rPr>
        <w:t xml:space="preserve">tubes </w:t>
      </w:r>
      <w:r w:rsidRPr="00C0174E">
        <w:rPr>
          <w:rFonts w:ascii="Arial" w:hAnsi="Arial" w:cs="Arial"/>
          <w:sz w:val="22"/>
          <w:szCs w:val="22"/>
          <w:lang w:val="en-GB"/>
        </w:rPr>
        <w:t xml:space="preserve">enable flexible, customised lighting </w:t>
      </w:r>
      <w:r w:rsidR="00F11539" w:rsidRPr="00C0174E">
        <w:rPr>
          <w:rFonts w:ascii="Arial" w:hAnsi="Arial" w:cs="Arial"/>
          <w:sz w:val="22"/>
          <w:szCs w:val="22"/>
          <w:lang w:val="en-GB"/>
        </w:rPr>
        <w:t>adapted to local needs</w:t>
      </w:r>
      <w:r w:rsidRPr="00C0174E">
        <w:rPr>
          <w:rFonts w:ascii="Arial" w:hAnsi="Arial" w:cs="Arial"/>
          <w:sz w:val="22"/>
          <w:szCs w:val="22"/>
          <w:lang w:val="en-GB"/>
        </w:rPr>
        <w:t>. GENF MARITIM is designed for ambient temperatures ranging from -25 °C to +45 °C and is available in lengths of m600 and m1200. The luminaire’s flat design allows for installation even where installation space is limited. As standard, LEDs with colour temperatures of 3000 K, 4000 K and 5000 K are used. Coloured versions and night-vision goggle-compatible variants are also available on request; DNV type approval is currently planned.</w:t>
      </w:r>
    </w:p>
    <w:p w14:paraId="75321BC8" w14:textId="77777777" w:rsidR="0022389C" w:rsidRPr="00C0174E" w:rsidRDefault="0022389C" w:rsidP="00C0174E">
      <w:pPr>
        <w:spacing w:line="300" w:lineRule="exact"/>
        <w:ind w:right="1134"/>
        <w:jc w:val="left"/>
        <w:rPr>
          <w:rFonts w:ascii="Arial" w:hAnsi="Arial" w:cs="Arial"/>
          <w:sz w:val="22"/>
          <w:szCs w:val="22"/>
          <w:lang w:val="en-GB"/>
        </w:rPr>
      </w:pPr>
    </w:p>
    <w:p w14:paraId="04784EFD" w14:textId="77777777" w:rsidR="00445135" w:rsidRPr="00C0174E" w:rsidRDefault="00445135" w:rsidP="00C0174E">
      <w:pPr>
        <w:spacing w:line="300" w:lineRule="exact"/>
        <w:ind w:right="1134"/>
        <w:jc w:val="left"/>
        <w:rPr>
          <w:rFonts w:ascii="Arial" w:hAnsi="Arial" w:cs="Arial"/>
          <w:b/>
          <w:bCs/>
          <w:sz w:val="22"/>
          <w:szCs w:val="22"/>
          <w:lang w:val="en-GB"/>
        </w:rPr>
      </w:pPr>
      <w:r w:rsidRPr="00C0174E">
        <w:rPr>
          <w:rFonts w:ascii="Arial" w:hAnsi="Arial" w:cs="Arial"/>
          <w:b/>
          <w:bCs/>
          <w:sz w:val="22"/>
          <w:szCs w:val="22"/>
          <w:lang w:val="en-GB"/>
        </w:rPr>
        <w:t>MALTA Profile Luminaires</w:t>
      </w:r>
    </w:p>
    <w:p w14:paraId="167AED2B" w14:textId="77777777" w:rsidR="00445135" w:rsidRPr="00C0174E" w:rsidRDefault="00445135" w:rsidP="00C0174E">
      <w:pPr>
        <w:spacing w:line="300" w:lineRule="exact"/>
        <w:ind w:right="1134"/>
        <w:jc w:val="left"/>
        <w:rPr>
          <w:rFonts w:ascii="Arial" w:hAnsi="Arial" w:cs="Arial"/>
          <w:b/>
          <w:bCs/>
          <w:sz w:val="22"/>
          <w:szCs w:val="22"/>
          <w:lang w:val="en-GB"/>
        </w:rPr>
      </w:pPr>
    </w:p>
    <w:p w14:paraId="022DB142" w14:textId="04E95960" w:rsidR="0022389C" w:rsidRDefault="00445135" w:rsidP="00C0174E">
      <w:pPr>
        <w:spacing w:line="300" w:lineRule="exact"/>
        <w:ind w:right="1134"/>
        <w:jc w:val="left"/>
        <w:rPr>
          <w:rFonts w:ascii="Arial" w:hAnsi="Arial" w:cs="Arial"/>
          <w:sz w:val="22"/>
          <w:szCs w:val="22"/>
          <w:lang w:val="en-GB"/>
        </w:rPr>
      </w:pPr>
      <w:r w:rsidRPr="00C0174E">
        <w:rPr>
          <w:rFonts w:ascii="Arial" w:hAnsi="Arial" w:cs="Arial"/>
          <w:sz w:val="22"/>
          <w:szCs w:val="22"/>
          <w:lang w:val="en-GB"/>
        </w:rPr>
        <w:t xml:space="preserve">The exceptionally slim and compact MALTA LED polymer profile luminaire is rated to protection rating IP44 and is designed for indoor use where it may be exposed to splashing water from all directions. Available in two lengths (m600 and m1200) and three light colours (3000 K, 4000 K and 5000 K), the MALTA performs reliably at ambient temperatures ranging from -25 °C to +45 °C. Thanks to simple, time-saving external installation – the luminaire does not need to be opened for fitting – the MALTA can be used as a versatile luminaire, whether as a </w:t>
      </w:r>
      <w:proofErr w:type="spellStart"/>
      <w:r w:rsidRPr="00C0174E">
        <w:rPr>
          <w:rFonts w:ascii="Arial" w:hAnsi="Arial" w:cs="Arial"/>
          <w:sz w:val="22"/>
          <w:szCs w:val="22"/>
          <w:lang w:val="en-GB"/>
        </w:rPr>
        <w:t>wallwasher</w:t>
      </w:r>
      <w:proofErr w:type="spellEnd"/>
      <w:r w:rsidRPr="00C0174E">
        <w:rPr>
          <w:rFonts w:ascii="Arial" w:hAnsi="Arial" w:cs="Arial"/>
          <w:sz w:val="22"/>
          <w:szCs w:val="22"/>
          <w:lang w:val="en-GB"/>
        </w:rPr>
        <w:t>, mirror lighting or general lighting, wherever space is at a premium.</w:t>
      </w:r>
    </w:p>
    <w:p w14:paraId="20FC711D" w14:textId="77777777" w:rsidR="00C0174E" w:rsidRDefault="00C0174E" w:rsidP="00C0174E">
      <w:pPr>
        <w:spacing w:line="300" w:lineRule="exact"/>
        <w:ind w:right="1134"/>
        <w:jc w:val="left"/>
        <w:rPr>
          <w:rFonts w:ascii="Arial" w:hAnsi="Arial" w:cs="Arial"/>
          <w:sz w:val="22"/>
          <w:szCs w:val="22"/>
          <w:lang w:val="en-GB"/>
        </w:rPr>
      </w:pPr>
    </w:p>
    <w:p w14:paraId="6D5BD3C4" w14:textId="77777777" w:rsidR="00C0174E" w:rsidRDefault="00C0174E" w:rsidP="00C0174E">
      <w:pPr>
        <w:spacing w:line="320" w:lineRule="exact"/>
        <w:ind w:right="848"/>
        <w:rPr>
          <w:rFonts w:ascii="Arial" w:hAnsi="Arial" w:cs="Arial"/>
          <w:color w:val="000000" w:themeColor="text1"/>
          <w:sz w:val="22"/>
          <w:szCs w:val="22"/>
          <w:lang w:val="en-GB" w:bidi="de-DE"/>
        </w:rPr>
      </w:pPr>
    </w:p>
    <w:p w14:paraId="272C272A" w14:textId="7A24B5B5" w:rsidR="00C0174E" w:rsidRPr="00D757CC" w:rsidRDefault="00C0174E" w:rsidP="00C0174E">
      <w:pPr>
        <w:spacing w:line="320" w:lineRule="exact"/>
        <w:ind w:right="848"/>
        <w:rPr>
          <w:rFonts w:ascii="Arial" w:hAnsi="Arial" w:cs="Arial"/>
          <w:color w:val="000000" w:themeColor="text1"/>
          <w:sz w:val="22"/>
          <w:szCs w:val="22"/>
          <w:lang w:val="en-GB" w:bidi="de-DE"/>
        </w:rPr>
      </w:pPr>
      <w:r w:rsidRPr="00D757CC">
        <w:rPr>
          <w:rFonts w:ascii="Arial" w:hAnsi="Arial" w:cs="Arial"/>
          <w:color w:val="000000" w:themeColor="text1"/>
          <w:sz w:val="22"/>
          <w:szCs w:val="22"/>
          <w:lang w:val="en-GB" w:bidi="de-DE"/>
        </w:rPr>
        <w:t>NORKA at the SMM in Hamburg</w:t>
      </w:r>
    </w:p>
    <w:p w14:paraId="63E7386B" w14:textId="449BB34E" w:rsidR="00C0174E" w:rsidRPr="00D757CC" w:rsidRDefault="00C0174E" w:rsidP="00C0174E">
      <w:pPr>
        <w:spacing w:line="320" w:lineRule="exact"/>
        <w:ind w:right="848"/>
        <w:rPr>
          <w:rFonts w:ascii="Arial" w:hAnsi="Arial" w:cs="Arial"/>
          <w:color w:val="000000" w:themeColor="text1"/>
          <w:sz w:val="22"/>
          <w:szCs w:val="22"/>
          <w:lang w:val="en-GB" w:bidi="de-DE"/>
        </w:rPr>
      </w:pPr>
      <w:r w:rsidRPr="00D757CC">
        <w:rPr>
          <w:rFonts w:ascii="Arial" w:hAnsi="Arial" w:cs="Arial"/>
          <w:color w:val="000000" w:themeColor="text1"/>
          <w:sz w:val="22"/>
          <w:szCs w:val="22"/>
          <w:lang w:val="en-GB" w:bidi="de-DE"/>
        </w:rPr>
        <w:t>1</w:t>
      </w:r>
      <w:r>
        <w:rPr>
          <w:rFonts w:ascii="Arial" w:hAnsi="Arial" w:cs="Arial"/>
          <w:color w:val="000000" w:themeColor="text1"/>
          <w:sz w:val="22"/>
          <w:szCs w:val="22"/>
          <w:lang w:val="en-GB" w:bidi="de-DE"/>
        </w:rPr>
        <w:t>-</w:t>
      </w:r>
      <w:r w:rsidRPr="00D757CC">
        <w:rPr>
          <w:rFonts w:ascii="Arial" w:hAnsi="Arial" w:cs="Arial"/>
          <w:color w:val="000000" w:themeColor="text1"/>
          <w:sz w:val="22"/>
          <w:szCs w:val="22"/>
          <w:lang w:val="en-GB" w:bidi="de-DE"/>
        </w:rPr>
        <w:t>4 September 2026</w:t>
      </w:r>
    </w:p>
    <w:p w14:paraId="7CD3BBC5" w14:textId="77777777" w:rsidR="00C0174E" w:rsidRDefault="00C0174E" w:rsidP="00C0174E">
      <w:pPr>
        <w:spacing w:line="320" w:lineRule="exact"/>
        <w:ind w:right="848"/>
        <w:rPr>
          <w:rFonts w:ascii="Arial" w:hAnsi="Arial" w:cs="Arial"/>
          <w:color w:val="000000" w:themeColor="text1"/>
          <w:sz w:val="22"/>
          <w:szCs w:val="22"/>
          <w:lang w:val="en-GB" w:bidi="de-DE"/>
        </w:rPr>
      </w:pPr>
      <w:r w:rsidRPr="00D757CC">
        <w:rPr>
          <w:rFonts w:ascii="Arial" w:hAnsi="Arial" w:cs="Arial"/>
          <w:color w:val="000000" w:themeColor="text1"/>
          <w:sz w:val="22"/>
          <w:szCs w:val="22"/>
          <w:lang w:val="en-GB" w:bidi="de-DE"/>
        </w:rPr>
        <w:t>Hall B6, Stand 531</w:t>
      </w:r>
    </w:p>
    <w:p w14:paraId="1EE73AED" w14:textId="77777777" w:rsidR="00C0174E" w:rsidRDefault="00C0174E" w:rsidP="00C0174E">
      <w:pPr>
        <w:spacing w:line="320" w:lineRule="exact"/>
        <w:ind w:right="848"/>
        <w:rPr>
          <w:rFonts w:ascii="Arial" w:hAnsi="Arial" w:cs="Arial"/>
          <w:color w:val="000000" w:themeColor="text1"/>
          <w:sz w:val="22"/>
          <w:szCs w:val="22"/>
          <w:lang w:val="en-GB" w:bidi="de-DE"/>
        </w:rPr>
      </w:pPr>
    </w:p>
    <w:p w14:paraId="64F2A9C5" w14:textId="77777777" w:rsidR="00C0174E" w:rsidRDefault="00C0174E" w:rsidP="00C0174E">
      <w:pPr>
        <w:spacing w:line="320" w:lineRule="exact"/>
        <w:ind w:right="848"/>
        <w:rPr>
          <w:rFonts w:ascii="Arial" w:hAnsi="Arial" w:cs="Arial"/>
          <w:color w:val="000000" w:themeColor="text1"/>
          <w:sz w:val="22"/>
          <w:szCs w:val="22"/>
          <w:lang w:val="en-GB" w:bidi="de-DE"/>
        </w:rPr>
      </w:pPr>
    </w:p>
    <w:p w14:paraId="2C9BCEF5" w14:textId="27CC5557" w:rsidR="00C0174E" w:rsidRPr="00C0174E" w:rsidRDefault="00C0174E" w:rsidP="00C0174E">
      <w:pPr>
        <w:spacing w:line="320" w:lineRule="exact"/>
        <w:ind w:right="848"/>
        <w:rPr>
          <w:rFonts w:ascii="Arial" w:hAnsi="Arial" w:cs="Arial"/>
          <w:color w:val="000000" w:themeColor="text1"/>
          <w:sz w:val="22"/>
          <w:szCs w:val="22"/>
          <w:lang w:val="en-GB" w:bidi="de-DE"/>
        </w:rPr>
      </w:pPr>
      <w:r w:rsidRPr="00D757CC">
        <w:rPr>
          <w:rFonts w:ascii="Arial" w:hAnsi="Arial" w:cs="Arial"/>
          <w:b/>
          <w:bCs/>
          <w:color w:val="000000" w:themeColor="text1"/>
          <w:sz w:val="18"/>
          <w:szCs w:val="18"/>
          <w:lang w:val="en-GB" w:bidi="de-DE"/>
        </w:rPr>
        <w:t>NORKA – Light perfected.</w:t>
      </w:r>
    </w:p>
    <w:p w14:paraId="705F6830" w14:textId="77777777" w:rsidR="00C0174E" w:rsidRPr="00D757CC" w:rsidRDefault="00C0174E" w:rsidP="00C0174E">
      <w:pPr>
        <w:spacing w:line="260" w:lineRule="exact"/>
        <w:ind w:right="1134"/>
        <w:jc w:val="left"/>
        <w:rPr>
          <w:rFonts w:ascii="Arial" w:hAnsi="Arial" w:cs="Arial"/>
          <w:color w:val="000000" w:themeColor="text1"/>
          <w:sz w:val="18"/>
          <w:szCs w:val="18"/>
          <w:lang w:val="en-GB" w:bidi="de-DE"/>
        </w:rPr>
      </w:pPr>
    </w:p>
    <w:p w14:paraId="172CFBD1" w14:textId="19993290" w:rsidR="00C0174E" w:rsidRPr="00D757CC" w:rsidRDefault="00C0174E" w:rsidP="00C0174E">
      <w:pPr>
        <w:spacing w:line="260" w:lineRule="exact"/>
        <w:ind w:right="1134"/>
        <w:jc w:val="left"/>
        <w:rPr>
          <w:rFonts w:ascii="Arial" w:hAnsi="Arial" w:cs="Arial"/>
          <w:color w:val="000000" w:themeColor="text1"/>
          <w:sz w:val="18"/>
          <w:szCs w:val="18"/>
          <w:lang w:val="en-GB" w:bidi="de-DE"/>
        </w:rPr>
      </w:pPr>
      <w:r w:rsidRPr="00D757CC">
        <w:rPr>
          <w:rFonts w:ascii="Arial" w:hAnsi="Arial" w:cs="Arial"/>
          <w:color w:val="000000" w:themeColor="text1"/>
          <w:sz w:val="18"/>
          <w:szCs w:val="18"/>
          <w:lang w:val="en-GB" w:bidi="de-DE"/>
        </w:rPr>
        <w:t xml:space="preserve">The family-owned company NORKA, founded in 1948 and based in Hamburg and </w:t>
      </w:r>
      <w:proofErr w:type="spellStart"/>
      <w:r w:rsidRPr="00D757CC">
        <w:rPr>
          <w:rFonts w:ascii="Arial" w:hAnsi="Arial" w:cs="Arial"/>
          <w:color w:val="000000" w:themeColor="text1"/>
          <w:sz w:val="18"/>
          <w:szCs w:val="18"/>
          <w:lang w:val="en-GB" w:bidi="de-DE"/>
        </w:rPr>
        <w:t>Dörverden-Hülsen</w:t>
      </w:r>
      <w:proofErr w:type="spellEnd"/>
      <w:r w:rsidRPr="00D757CC">
        <w:rPr>
          <w:rFonts w:ascii="Arial" w:hAnsi="Arial" w:cs="Arial"/>
          <w:color w:val="000000" w:themeColor="text1"/>
          <w:sz w:val="18"/>
          <w:szCs w:val="18"/>
          <w:lang w:val="en-GB" w:bidi="de-DE"/>
        </w:rPr>
        <w:t xml:space="preserve">, specialises in technically sophisticated lighting solutions tailored to very special ambient conditions. The main application areas for NORKA luminaires include industrial and production workshops, train platforms and transport buildings, workshops, multi-storey car parks, facades, port facilities and work pits, as well as washing systems, swimming pools, logistics centres and cold stores. With its area of business VERNO for traffic and tunnel lighting, NORKA also offers a broad product </w:t>
      </w:r>
      <w:r w:rsidRPr="00BB54CA">
        <w:rPr>
          <w:rFonts w:ascii="Arial" w:hAnsi="Arial" w:cs="Arial"/>
          <w:color w:val="000000" w:themeColor="text1"/>
          <w:sz w:val="18"/>
          <w:szCs w:val="18"/>
          <w:lang w:val="en-GB" w:bidi="de-DE"/>
        </w:rPr>
        <w:t>portfolio for improving traffic safety. This range includes luminaires for entrance and passage lighting in tunnels, as well as solutions for traffic guidance and the indication of escape routes.</w:t>
      </w:r>
      <w:r w:rsidR="00AD0852" w:rsidRPr="00BB54CA">
        <w:rPr>
          <w:rFonts w:ascii="Arial" w:hAnsi="Arial" w:cs="Arial"/>
          <w:color w:val="000000" w:themeColor="text1"/>
          <w:sz w:val="18"/>
          <w:szCs w:val="18"/>
          <w:lang w:val="en-GB" w:bidi="de-DE"/>
        </w:rPr>
        <w:t xml:space="preserve"> </w:t>
      </w:r>
      <w:r w:rsidR="00AD0852" w:rsidRPr="00BB54CA">
        <w:rPr>
          <w:rFonts w:ascii="Arial" w:hAnsi="Arial" w:cs="Arial"/>
          <w:color w:val="000000" w:themeColor="text1"/>
          <w:sz w:val="18"/>
          <w:szCs w:val="18"/>
          <w:lang w:val="en-GB" w:bidi="de-DE"/>
        </w:rPr>
        <w:t>A new addition is the maritime lighting division, which has its own range of products for lighting ships and offshore applications</w:t>
      </w:r>
      <w:r w:rsidRPr="00BB54CA">
        <w:rPr>
          <w:rFonts w:ascii="Arial" w:hAnsi="Arial" w:cs="Arial"/>
          <w:color w:val="000000" w:themeColor="text1"/>
          <w:sz w:val="18"/>
          <w:szCs w:val="18"/>
          <w:lang w:val="en-GB" w:bidi="de-DE"/>
        </w:rPr>
        <w:t>. NORKA products</w:t>
      </w:r>
      <w:r w:rsidRPr="00D757CC">
        <w:rPr>
          <w:rFonts w:ascii="Arial" w:hAnsi="Arial" w:cs="Arial"/>
          <w:color w:val="000000" w:themeColor="text1"/>
          <w:sz w:val="18"/>
          <w:szCs w:val="18"/>
          <w:lang w:val="en-GB" w:bidi="de-DE"/>
        </w:rPr>
        <w:t xml:space="preserve"> provide maximum investment security thanks to their long service life, high availability and energy efficiency.</w:t>
      </w:r>
    </w:p>
    <w:p w14:paraId="52980244" w14:textId="77777777" w:rsidR="00C0174E" w:rsidRDefault="00C0174E" w:rsidP="00C0174E">
      <w:pPr>
        <w:spacing w:line="300" w:lineRule="exact"/>
        <w:ind w:right="1134"/>
        <w:jc w:val="left"/>
        <w:rPr>
          <w:rFonts w:ascii="Arial" w:hAnsi="Arial" w:cs="Arial"/>
          <w:sz w:val="22"/>
          <w:szCs w:val="22"/>
          <w:lang w:val="en-GB"/>
        </w:rPr>
      </w:pPr>
    </w:p>
    <w:p w14:paraId="777FB09C" w14:textId="77777777" w:rsidR="00C0174E" w:rsidRDefault="00C0174E" w:rsidP="00C0174E">
      <w:pPr>
        <w:spacing w:line="300" w:lineRule="exact"/>
        <w:ind w:right="1134"/>
        <w:jc w:val="left"/>
        <w:rPr>
          <w:rFonts w:ascii="Arial" w:hAnsi="Arial" w:cs="Arial"/>
          <w:sz w:val="22"/>
          <w:szCs w:val="22"/>
          <w:lang w:val="en-GB"/>
        </w:rPr>
      </w:pPr>
    </w:p>
    <w:p w14:paraId="44C83F47" w14:textId="77777777" w:rsidR="00C0174E" w:rsidRDefault="00C0174E" w:rsidP="00C0174E">
      <w:pPr>
        <w:spacing w:line="300" w:lineRule="exact"/>
        <w:ind w:right="1134"/>
        <w:jc w:val="left"/>
        <w:rPr>
          <w:rFonts w:ascii="Arial" w:hAnsi="Arial" w:cs="Arial"/>
          <w:sz w:val="22"/>
          <w:szCs w:val="22"/>
          <w:lang w:val="en-GB"/>
        </w:rPr>
      </w:pPr>
    </w:p>
    <w:p w14:paraId="00FB1AFC" w14:textId="0D86D743" w:rsidR="00C0174E" w:rsidRPr="00D757CC" w:rsidRDefault="00C0174E" w:rsidP="00C0174E">
      <w:pPr>
        <w:spacing w:line="260" w:lineRule="exact"/>
        <w:ind w:right="1134"/>
        <w:rPr>
          <w:rFonts w:ascii="Arial" w:hAnsi="Arial" w:cs="Arial"/>
          <w:color w:val="000000" w:themeColor="text1"/>
          <w:sz w:val="18"/>
          <w:szCs w:val="18"/>
          <w:lang w:val="en-GB" w:bidi="de-DE"/>
        </w:rPr>
      </w:pPr>
      <w:r>
        <w:rPr>
          <w:rFonts w:ascii="Arial" w:hAnsi="Arial" w:cs="Arial"/>
          <w:color w:val="000000" w:themeColor="text1"/>
          <w:sz w:val="18"/>
          <w:szCs w:val="18"/>
          <w:lang w:val="en-GB" w:bidi="de-DE"/>
        </w:rPr>
        <w:t xml:space="preserve">August </w:t>
      </w:r>
      <w:r w:rsidRPr="00D757CC">
        <w:rPr>
          <w:rFonts w:ascii="Arial" w:hAnsi="Arial" w:cs="Arial"/>
          <w:color w:val="000000" w:themeColor="text1"/>
          <w:sz w:val="18"/>
          <w:szCs w:val="18"/>
          <w:lang w:val="en-GB" w:bidi="de-DE"/>
        </w:rPr>
        <w:t>2026 / Reprint free of charge / File copy requested / Further information:</w:t>
      </w:r>
    </w:p>
    <w:p w14:paraId="3C46EABF"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p>
    <w:p w14:paraId="07A879E2"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r w:rsidRPr="00D757CC">
        <w:rPr>
          <w:rFonts w:ascii="Arial" w:hAnsi="Arial" w:cs="Arial"/>
          <w:color w:val="000000" w:themeColor="text1"/>
          <w:sz w:val="18"/>
          <w:szCs w:val="18"/>
          <w:lang w:val="en-GB" w:bidi="de-DE"/>
        </w:rPr>
        <w:t>NORKA</w:t>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t>AR-PR</w:t>
      </w:r>
    </w:p>
    <w:p w14:paraId="65587F88"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proofErr w:type="spellStart"/>
      <w:r w:rsidRPr="00D757CC">
        <w:rPr>
          <w:rFonts w:ascii="Arial" w:hAnsi="Arial" w:cs="Arial"/>
          <w:color w:val="000000" w:themeColor="text1"/>
          <w:sz w:val="18"/>
          <w:szCs w:val="18"/>
          <w:lang w:val="en-GB" w:bidi="de-DE"/>
        </w:rPr>
        <w:t>Norddeutsche</w:t>
      </w:r>
      <w:proofErr w:type="spellEnd"/>
      <w:r w:rsidRPr="00D757CC">
        <w:rPr>
          <w:rFonts w:ascii="Arial" w:hAnsi="Arial" w:cs="Arial"/>
          <w:color w:val="000000" w:themeColor="text1"/>
          <w:sz w:val="18"/>
          <w:szCs w:val="18"/>
          <w:lang w:val="en-GB" w:bidi="de-DE"/>
        </w:rPr>
        <w:t xml:space="preserve"> </w:t>
      </w:r>
      <w:proofErr w:type="spellStart"/>
      <w:r w:rsidRPr="00D757CC">
        <w:rPr>
          <w:rFonts w:ascii="Arial" w:hAnsi="Arial" w:cs="Arial"/>
          <w:color w:val="000000" w:themeColor="text1"/>
          <w:sz w:val="18"/>
          <w:szCs w:val="18"/>
          <w:lang w:val="en-GB" w:bidi="de-DE"/>
        </w:rPr>
        <w:t>Kunststoff</w:t>
      </w:r>
      <w:proofErr w:type="spellEnd"/>
      <w:r w:rsidRPr="00D757CC">
        <w:rPr>
          <w:rFonts w:ascii="Arial" w:hAnsi="Arial" w:cs="Arial"/>
          <w:color w:val="000000" w:themeColor="text1"/>
          <w:sz w:val="18"/>
          <w:szCs w:val="18"/>
          <w:lang w:val="en-GB" w:bidi="de-DE"/>
        </w:rPr>
        <w:t xml:space="preserve">- und </w:t>
      </w:r>
      <w:proofErr w:type="spellStart"/>
      <w:r w:rsidRPr="00D757CC">
        <w:rPr>
          <w:rFonts w:ascii="Arial" w:hAnsi="Arial" w:cs="Arial"/>
          <w:color w:val="000000" w:themeColor="text1"/>
          <w:sz w:val="18"/>
          <w:szCs w:val="18"/>
          <w:lang w:val="en-GB" w:bidi="de-DE"/>
        </w:rPr>
        <w:t>Elektro</w:t>
      </w:r>
      <w:proofErr w:type="spellEnd"/>
      <w:r w:rsidRPr="00D757CC">
        <w:rPr>
          <w:rFonts w:ascii="Arial" w:hAnsi="Arial" w:cs="Arial"/>
          <w:color w:val="000000" w:themeColor="text1"/>
          <w:sz w:val="18"/>
          <w:szCs w:val="18"/>
          <w:lang w:val="en-GB" w:bidi="de-DE"/>
        </w:rPr>
        <w:t>-</w:t>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t xml:space="preserve">Andrea </w:t>
      </w:r>
      <w:proofErr w:type="spellStart"/>
      <w:r w:rsidRPr="00D757CC">
        <w:rPr>
          <w:rFonts w:ascii="Arial" w:hAnsi="Arial" w:cs="Arial"/>
          <w:color w:val="000000" w:themeColor="text1"/>
          <w:sz w:val="18"/>
          <w:szCs w:val="18"/>
          <w:lang w:val="en-GB" w:bidi="de-DE"/>
        </w:rPr>
        <w:t>Rayhrer</w:t>
      </w:r>
      <w:proofErr w:type="spellEnd"/>
    </w:p>
    <w:p w14:paraId="0F217999"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r w:rsidRPr="00D757CC">
        <w:rPr>
          <w:rFonts w:ascii="Arial" w:hAnsi="Arial" w:cs="Arial"/>
          <w:color w:val="000000" w:themeColor="text1"/>
          <w:sz w:val="18"/>
          <w:szCs w:val="18"/>
          <w:lang w:val="en-GB" w:bidi="de-DE"/>
        </w:rPr>
        <w:t xml:space="preserve">gesellschaft </w:t>
      </w:r>
      <w:proofErr w:type="spellStart"/>
      <w:r w:rsidRPr="00D757CC">
        <w:rPr>
          <w:rFonts w:ascii="Arial" w:hAnsi="Arial" w:cs="Arial"/>
          <w:color w:val="000000" w:themeColor="text1"/>
          <w:sz w:val="18"/>
          <w:szCs w:val="18"/>
          <w:lang w:val="en-GB" w:bidi="de-DE"/>
        </w:rPr>
        <w:t>Stäcker</w:t>
      </w:r>
      <w:proofErr w:type="spellEnd"/>
      <w:r w:rsidRPr="00D757CC">
        <w:rPr>
          <w:rFonts w:ascii="Arial" w:hAnsi="Arial" w:cs="Arial"/>
          <w:color w:val="000000" w:themeColor="text1"/>
          <w:sz w:val="18"/>
          <w:szCs w:val="18"/>
          <w:lang w:val="en-GB" w:bidi="de-DE"/>
        </w:rPr>
        <w:t xml:space="preserve"> </w:t>
      </w:r>
      <w:proofErr w:type="spellStart"/>
      <w:r w:rsidRPr="00D757CC">
        <w:rPr>
          <w:rFonts w:ascii="Arial" w:hAnsi="Arial" w:cs="Arial"/>
          <w:color w:val="000000" w:themeColor="text1"/>
          <w:sz w:val="18"/>
          <w:szCs w:val="18"/>
          <w:lang w:val="en-GB" w:bidi="de-DE"/>
        </w:rPr>
        <w:t>mbH</w:t>
      </w:r>
      <w:proofErr w:type="spellEnd"/>
      <w:r w:rsidRPr="00D757CC">
        <w:rPr>
          <w:rFonts w:ascii="Arial" w:hAnsi="Arial" w:cs="Arial"/>
          <w:color w:val="000000" w:themeColor="text1"/>
          <w:sz w:val="18"/>
          <w:szCs w:val="18"/>
          <w:lang w:val="en-GB" w:bidi="de-DE"/>
        </w:rPr>
        <w:t xml:space="preserve"> &amp; Co. KG</w:t>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proofErr w:type="spellStart"/>
      <w:r w:rsidRPr="00D757CC">
        <w:rPr>
          <w:rFonts w:ascii="Arial" w:hAnsi="Arial" w:cs="Arial"/>
          <w:color w:val="000000" w:themeColor="text1"/>
          <w:sz w:val="18"/>
          <w:szCs w:val="18"/>
          <w:lang w:val="en-GB" w:bidi="de-DE"/>
        </w:rPr>
        <w:t>Kommunikation</w:t>
      </w:r>
      <w:proofErr w:type="spellEnd"/>
      <w:r w:rsidRPr="00D757CC">
        <w:rPr>
          <w:rFonts w:ascii="Arial" w:hAnsi="Arial" w:cs="Arial"/>
          <w:color w:val="000000" w:themeColor="text1"/>
          <w:sz w:val="18"/>
          <w:szCs w:val="18"/>
          <w:lang w:val="en-GB" w:bidi="de-DE"/>
        </w:rPr>
        <w:t xml:space="preserve"> &amp; Public Relations</w:t>
      </w:r>
    </w:p>
    <w:p w14:paraId="1242995C"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r w:rsidRPr="00D757CC">
        <w:rPr>
          <w:rFonts w:ascii="Arial" w:hAnsi="Arial" w:cs="Arial"/>
          <w:color w:val="000000" w:themeColor="text1"/>
          <w:sz w:val="18"/>
          <w:szCs w:val="18"/>
          <w:lang w:val="en-GB" w:bidi="de-DE"/>
        </w:rPr>
        <w:t xml:space="preserve">Marietta </w:t>
      </w:r>
      <w:proofErr w:type="spellStart"/>
      <w:r w:rsidRPr="00D757CC">
        <w:rPr>
          <w:rFonts w:ascii="Arial" w:hAnsi="Arial" w:cs="Arial"/>
          <w:color w:val="000000" w:themeColor="text1"/>
          <w:sz w:val="18"/>
          <w:szCs w:val="18"/>
          <w:lang w:val="en-GB" w:bidi="de-DE"/>
        </w:rPr>
        <w:t>Kappler-Kossack</w:t>
      </w:r>
      <w:proofErr w:type="spellEnd"/>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proofErr w:type="spellStart"/>
      <w:r w:rsidRPr="00D757CC">
        <w:rPr>
          <w:rFonts w:ascii="Arial" w:hAnsi="Arial" w:cs="Arial"/>
          <w:color w:val="000000" w:themeColor="text1"/>
          <w:sz w:val="18"/>
          <w:szCs w:val="18"/>
          <w:lang w:val="en-GB" w:bidi="de-DE"/>
        </w:rPr>
        <w:t>Alexanderstraße</w:t>
      </w:r>
      <w:proofErr w:type="spellEnd"/>
      <w:r w:rsidRPr="00D757CC">
        <w:rPr>
          <w:rFonts w:ascii="Arial" w:hAnsi="Arial" w:cs="Arial"/>
          <w:color w:val="000000" w:themeColor="text1"/>
          <w:sz w:val="18"/>
          <w:szCs w:val="18"/>
          <w:lang w:val="en-GB" w:bidi="de-DE"/>
        </w:rPr>
        <w:t xml:space="preserve"> 126</w:t>
      </w:r>
    </w:p>
    <w:p w14:paraId="2002096F"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proofErr w:type="spellStart"/>
      <w:r w:rsidRPr="00D757CC">
        <w:rPr>
          <w:rFonts w:ascii="Arial" w:hAnsi="Arial" w:cs="Arial"/>
          <w:color w:val="000000" w:themeColor="text1"/>
          <w:sz w:val="18"/>
          <w:szCs w:val="18"/>
          <w:lang w:val="en-GB" w:bidi="de-DE"/>
        </w:rPr>
        <w:t>Weidestraße</w:t>
      </w:r>
      <w:proofErr w:type="spellEnd"/>
      <w:r w:rsidRPr="00D757CC">
        <w:rPr>
          <w:rFonts w:ascii="Arial" w:hAnsi="Arial" w:cs="Arial"/>
          <w:color w:val="000000" w:themeColor="text1"/>
          <w:sz w:val="18"/>
          <w:szCs w:val="18"/>
          <w:lang w:val="en-GB" w:bidi="de-DE"/>
        </w:rPr>
        <w:t xml:space="preserve"> 122 a</w:t>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t>D-70180 Stuttgart</w:t>
      </w:r>
    </w:p>
    <w:p w14:paraId="0930A4D8"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r w:rsidRPr="00D757CC">
        <w:rPr>
          <w:rFonts w:ascii="Arial" w:hAnsi="Arial" w:cs="Arial"/>
          <w:color w:val="000000" w:themeColor="text1"/>
          <w:sz w:val="18"/>
          <w:szCs w:val="18"/>
          <w:lang w:val="en-GB" w:bidi="de-DE"/>
        </w:rPr>
        <w:t>D-22083 Hamburg</w:t>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t>T. +49 711 62007838</w:t>
      </w:r>
    </w:p>
    <w:p w14:paraId="2A30AAD1" w14:textId="77777777" w:rsidR="00C0174E" w:rsidRPr="00D757CC" w:rsidRDefault="00C0174E" w:rsidP="00C0174E">
      <w:pPr>
        <w:spacing w:line="260" w:lineRule="exact"/>
        <w:ind w:right="1134"/>
        <w:rPr>
          <w:rFonts w:ascii="Arial" w:hAnsi="Arial" w:cs="Arial"/>
          <w:color w:val="000000" w:themeColor="text1"/>
          <w:sz w:val="18"/>
          <w:szCs w:val="18"/>
          <w:lang w:val="en-GB" w:bidi="de-DE"/>
        </w:rPr>
      </w:pPr>
      <w:r w:rsidRPr="00D757CC">
        <w:rPr>
          <w:rFonts w:ascii="Arial" w:hAnsi="Arial" w:cs="Arial"/>
          <w:color w:val="000000" w:themeColor="text1"/>
          <w:sz w:val="18"/>
          <w:szCs w:val="18"/>
          <w:lang w:val="en-GB" w:bidi="de-DE"/>
        </w:rPr>
        <w:t>T. +49 40 513009-12</w:t>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r>
      <w:r w:rsidRPr="00D757CC">
        <w:rPr>
          <w:rFonts w:ascii="Arial" w:hAnsi="Arial" w:cs="Arial"/>
          <w:color w:val="000000" w:themeColor="text1"/>
          <w:sz w:val="18"/>
          <w:szCs w:val="18"/>
          <w:lang w:val="en-GB" w:bidi="de-DE"/>
        </w:rPr>
        <w:tab/>
        <w:t>M. +49 163 5001978</w:t>
      </w:r>
    </w:p>
    <w:p w14:paraId="2815DE2E" w14:textId="77777777" w:rsidR="00C0174E" w:rsidRPr="00D757CC" w:rsidRDefault="00000000" w:rsidP="00C0174E">
      <w:pPr>
        <w:spacing w:line="260" w:lineRule="exact"/>
        <w:ind w:right="1134"/>
        <w:rPr>
          <w:rFonts w:ascii="Arial" w:hAnsi="Arial" w:cs="Arial"/>
          <w:color w:val="000000" w:themeColor="text1"/>
          <w:sz w:val="18"/>
          <w:szCs w:val="18"/>
          <w:lang w:val="en-GB" w:bidi="de-DE"/>
        </w:rPr>
      </w:pPr>
      <w:hyperlink r:id="rId7" w:history="1">
        <w:r w:rsidR="00C0174E" w:rsidRPr="00D757CC">
          <w:rPr>
            <w:rStyle w:val="Hyperlink"/>
            <w:rFonts w:ascii="Arial" w:hAnsi="Arial" w:cs="Arial"/>
            <w:sz w:val="18"/>
            <w:szCs w:val="18"/>
            <w:lang w:val="en-GB" w:bidi="de-DE"/>
          </w:rPr>
          <w:t>marietta.kappler@norka.com</w:t>
        </w:r>
      </w:hyperlink>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t>andrea.rayhrer@ar-pr.de</w:t>
      </w:r>
    </w:p>
    <w:p w14:paraId="69F964C6" w14:textId="77777777" w:rsidR="00C0174E" w:rsidRPr="00D757CC" w:rsidRDefault="00000000" w:rsidP="00C0174E">
      <w:pPr>
        <w:spacing w:line="260" w:lineRule="exact"/>
        <w:ind w:right="1134"/>
        <w:rPr>
          <w:rFonts w:ascii="Arial" w:hAnsi="Arial" w:cs="Arial"/>
          <w:color w:val="000000" w:themeColor="text1"/>
          <w:sz w:val="18"/>
          <w:szCs w:val="18"/>
          <w:lang w:val="en-GB" w:bidi="de-DE"/>
        </w:rPr>
      </w:pPr>
      <w:hyperlink r:id="rId8" w:history="1">
        <w:r w:rsidR="00C0174E" w:rsidRPr="00D757CC">
          <w:rPr>
            <w:rStyle w:val="Hyperlink"/>
            <w:rFonts w:ascii="Arial" w:hAnsi="Arial" w:cs="Arial"/>
            <w:sz w:val="18"/>
            <w:szCs w:val="18"/>
            <w:lang w:val="en-GB" w:bidi="de-DE"/>
          </w:rPr>
          <w:t>www.norka.com</w:t>
        </w:r>
      </w:hyperlink>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r>
      <w:r w:rsidR="00C0174E" w:rsidRPr="00D757CC">
        <w:rPr>
          <w:rFonts w:ascii="Arial" w:hAnsi="Arial" w:cs="Arial"/>
          <w:color w:val="000000" w:themeColor="text1"/>
          <w:sz w:val="18"/>
          <w:szCs w:val="18"/>
          <w:lang w:val="en-GB" w:bidi="de-DE"/>
        </w:rPr>
        <w:tab/>
        <w:t>www.ar-pr.de</w:t>
      </w:r>
    </w:p>
    <w:p w14:paraId="4984A6AD" w14:textId="77777777" w:rsidR="00C0174E" w:rsidRPr="00C0174E" w:rsidRDefault="00C0174E" w:rsidP="00C0174E">
      <w:pPr>
        <w:spacing w:line="300" w:lineRule="exact"/>
        <w:ind w:right="1134"/>
        <w:jc w:val="left"/>
        <w:rPr>
          <w:rFonts w:ascii="Arial" w:hAnsi="Arial" w:cs="Arial"/>
          <w:sz w:val="22"/>
          <w:szCs w:val="22"/>
          <w:lang w:val="en-GB"/>
        </w:rPr>
      </w:pPr>
    </w:p>
    <w:sectPr w:rsidR="00C0174E" w:rsidRPr="00C0174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DA8EC" w14:textId="77777777" w:rsidR="009A1BDF" w:rsidRDefault="009A1BDF" w:rsidP="001E3BD2">
      <w:r>
        <w:separator/>
      </w:r>
    </w:p>
  </w:endnote>
  <w:endnote w:type="continuationSeparator" w:id="0">
    <w:p w14:paraId="6642AEAE" w14:textId="77777777" w:rsidR="009A1BDF" w:rsidRDefault="009A1BDF" w:rsidP="001E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RKA DIN Offc Pro">
    <w:panose1 w:val="020B0504020101020102"/>
    <w:charset w:val="00"/>
    <w:family w:val="swiss"/>
    <w:pitch w:val="variable"/>
    <w:sig w:usb0="A00002B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E221F" w14:textId="77777777" w:rsidR="009A1BDF" w:rsidRDefault="009A1BDF" w:rsidP="001E3BD2">
      <w:r>
        <w:separator/>
      </w:r>
    </w:p>
  </w:footnote>
  <w:footnote w:type="continuationSeparator" w:id="0">
    <w:p w14:paraId="4796ED5F" w14:textId="77777777" w:rsidR="009A1BDF" w:rsidRDefault="009A1BDF" w:rsidP="001E3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8A2C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88D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ACC51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00E6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2CC4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08064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C6C92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38498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0E23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3EABEE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B9E5DA8"/>
    <w:multiLevelType w:val="multilevel"/>
    <w:tmpl w:val="0407001D"/>
    <w:numStyleLink w:val="1ai"/>
  </w:abstractNum>
  <w:abstractNum w:abstractNumId="11" w15:restartNumberingAfterBreak="0">
    <w:nsid w:val="0CD921EC"/>
    <w:multiLevelType w:val="multilevel"/>
    <w:tmpl w:val="2E668184"/>
    <w:lvl w:ilvl="0">
      <w:start w:val="1"/>
      <w:numFmt w:val="decimal"/>
      <w:lvlText w:val="(%1)"/>
      <w:lvlJc w:val="left"/>
      <w:pPr>
        <w:tabs>
          <w:tab w:val="num" w:pos="1080"/>
        </w:tabs>
        <w:ind w:left="1080" w:hanging="360"/>
      </w:pPr>
      <w:rPr>
        <w:rFonts w:ascii="NORKA DIN Offc Pro" w:hAnsi="NORKA DIN Offc Pro"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0D411EF5"/>
    <w:multiLevelType w:val="multilevel"/>
    <w:tmpl w:val="C8087BA0"/>
    <w:lvl w:ilvl="0">
      <w:start w:val="1"/>
      <w:numFmt w:val="decimal"/>
      <w:lvlText w:val="%1."/>
      <w:lvlJc w:val="left"/>
      <w:pPr>
        <w:tabs>
          <w:tab w:val="num" w:pos="720"/>
        </w:tabs>
        <w:ind w:left="720" w:hanging="360"/>
      </w:pPr>
      <w:rPr>
        <w:rFonts w:ascii="NORKA DIN Offc Pro" w:hAnsi="NORKA DIN Offc Pro"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4F1AD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DBA1E6F"/>
    <w:multiLevelType w:val="hybridMultilevel"/>
    <w:tmpl w:val="83829620"/>
    <w:lvl w:ilvl="0" w:tplc="A29A993E">
      <w:start w:val="1"/>
      <w:numFmt w:val="lowerRoman"/>
      <w:lvlText w:val="%1."/>
      <w:lvlJc w:val="right"/>
      <w:pPr>
        <w:tabs>
          <w:tab w:val="num" w:pos="1440"/>
        </w:tabs>
        <w:ind w:left="1440" w:hanging="360"/>
      </w:pPr>
      <w:rPr>
        <w:rFonts w:ascii="NORKA DIN Offc Pro" w:hAnsi="NORKA DIN Offc Pro"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5" w15:restartNumberingAfterBreak="0">
    <w:nsid w:val="203D0408"/>
    <w:multiLevelType w:val="multilevel"/>
    <w:tmpl w:val="AFDE89C2"/>
    <w:lvl w:ilvl="0">
      <w:start w:val="1"/>
      <w:numFmt w:val="decimal"/>
      <w:lvlText w:val="%1."/>
      <w:lvlJc w:val="left"/>
      <w:pPr>
        <w:tabs>
          <w:tab w:val="num" w:pos="720"/>
        </w:tabs>
        <w:ind w:left="720" w:hanging="360"/>
      </w:pPr>
      <w:rPr>
        <w:rFonts w:ascii="NORKA DIN Offc Pro" w:hAnsi="NORKA DIN Offc Pro"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84466B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FF3114"/>
    <w:multiLevelType w:val="multilevel"/>
    <w:tmpl w:val="700CE8A0"/>
    <w:lvl w:ilvl="0">
      <w:start w:val="1"/>
      <w:numFmt w:val="lowerLetter"/>
      <w:lvlText w:val="%1."/>
      <w:lvlJc w:val="left"/>
      <w:pPr>
        <w:tabs>
          <w:tab w:val="num" w:pos="1080"/>
        </w:tabs>
        <w:ind w:left="1080" w:hanging="360"/>
      </w:pPr>
      <w:rPr>
        <w:rFonts w:ascii="NORKA DIN Offc Pro" w:hAnsi="NORKA DIN Offc Pro"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355B2B7C"/>
    <w:multiLevelType w:val="multilevel"/>
    <w:tmpl w:val="0407001D"/>
    <w:lvl w:ilvl="0">
      <w:start w:val="1"/>
      <w:numFmt w:val="decimal"/>
      <w:lvlText w:val="%1)"/>
      <w:lvlJc w:val="left"/>
      <w:pPr>
        <w:tabs>
          <w:tab w:val="num" w:pos="360"/>
        </w:tabs>
        <w:ind w:left="360" w:hanging="360"/>
      </w:pPr>
      <w:rPr>
        <w:rFonts w:ascii="NORKA DIN Offc Pro" w:hAnsi="NORKA DIN Offc Pro"/>
        <w:sz w:val="20"/>
        <w:szCs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0E6890"/>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3152BE2"/>
    <w:multiLevelType w:val="multilevel"/>
    <w:tmpl w:val="29FC0C04"/>
    <w:lvl w:ilvl="0">
      <w:start w:val="1"/>
      <w:numFmt w:val="lowerLetter"/>
      <w:lvlText w:val="%1)"/>
      <w:lvlJc w:val="left"/>
      <w:pPr>
        <w:tabs>
          <w:tab w:val="num" w:pos="1080"/>
        </w:tabs>
        <w:ind w:left="1080" w:hanging="360"/>
      </w:pPr>
      <w:rPr>
        <w:rFonts w:ascii="NORKA DIN Offc Pro" w:hAnsi="NORKA DIN Offc Pro"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45910D25"/>
    <w:multiLevelType w:val="hybridMultilevel"/>
    <w:tmpl w:val="F23A349A"/>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2" w15:restartNumberingAfterBreak="0">
    <w:nsid w:val="49FB7410"/>
    <w:multiLevelType w:val="hybridMultilevel"/>
    <w:tmpl w:val="D938E778"/>
    <w:lvl w:ilvl="0" w:tplc="A29A993E">
      <w:start w:val="1"/>
      <w:numFmt w:val="lowerRoman"/>
      <w:lvlText w:val="%1."/>
      <w:lvlJc w:val="right"/>
      <w:pPr>
        <w:tabs>
          <w:tab w:val="num" w:pos="1440"/>
        </w:tabs>
        <w:ind w:left="1440" w:hanging="360"/>
      </w:pPr>
      <w:rPr>
        <w:rFonts w:ascii="NORKA DIN Offc Pro" w:hAnsi="NORKA DIN Offc Pro"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 w15:restartNumberingAfterBreak="0">
    <w:nsid w:val="51D93C8C"/>
    <w:multiLevelType w:val="multilevel"/>
    <w:tmpl w:val="6C0699BC"/>
    <w:lvl w:ilvl="0">
      <w:start w:val="1"/>
      <w:numFmt w:val="upperRoman"/>
      <w:lvlText w:val="%1."/>
      <w:lvlJc w:val="right"/>
      <w:pPr>
        <w:tabs>
          <w:tab w:val="num" w:pos="900"/>
        </w:tabs>
        <w:ind w:left="900" w:hanging="180"/>
      </w:pPr>
      <w:rPr>
        <w:rFonts w:ascii="NORKA DIN Offc Pro" w:hAnsi="NORKA DIN Offc Pro"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52177026"/>
    <w:multiLevelType w:val="hybridMultilevel"/>
    <w:tmpl w:val="2D125BE0"/>
    <w:lvl w:ilvl="0" w:tplc="A29A993E">
      <w:start w:val="1"/>
      <w:numFmt w:val="lowerRoman"/>
      <w:lvlText w:val="%1."/>
      <w:lvlJc w:val="right"/>
      <w:pPr>
        <w:tabs>
          <w:tab w:val="num" w:pos="1080"/>
        </w:tabs>
        <w:ind w:left="1080" w:hanging="360"/>
      </w:pPr>
      <w:rPr>
        <w:rFonts w:ascii="NORKA DIN Offc Pro" w:hAnsi="NORKA DIN Offc Pro"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5" w15:restartNumberingAfterBreak="0">
    <w:nsid w:val="52CE6871"/>
    <w:multiLevelType w:val="hybridMultilevel"/>
    <w:tmpl w:val="2BC820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7144F7A"/>
    <w:multiLevelType w:val="hybridMultilevel"/>
    <w:tmpl w:val="6DFA81B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7" w15:restartNumberingAfterBreak="0">
    <w:nsid w:val="59EF72D2"/>
    <w:multiLevelType w:val="hybridMultilevel"/>
    <w:tmpl w:val="872E55D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E4B3E99"/>
    <w:multiLevelType w:val="multilevel"/>
    <w:tmpl w:val="0407001F"/>
    <w:numStyleLink w:val="111111"/>
  </w:abstractNum>
  <w:abstractNum w:abstractNumId="29" w15:restartNumberingAfterBreak="0">
    <w:nsid w:val="5F38215A"/>
    <w:multiLevelType w:val="multilevel"/>
    <w:tmpl w:val="4C4443AE"/>
    <w:lvl w:ilvl="0">
      <w:start w:val="1"/>
      <w:numFmt w:val="decimal"/>
      <w:lvlText w:val="%1)"/>
      <w:lvlJc w:val="left"/>
      <w:pPr>
        <w:tabs>
          <w:tab w:val="num" w:pos="1080"/>
        </w:tabs>
        <w:ind w:left="1080" w:hanging="360"/>
      </w:pPr>
      <w:rPr>
        <w:rFonts w:ascii="NORKA DIN Offc Pro" w:hAnsi="NORKA DIN Offc Pro"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0" w15:restartNumberingAfterBreak="0">
    <w:nsid w:val="66341B51"/>
    <w:multiLevelType w:val="multilevel"/>
    <w:tmpl w:val="603EB528"/>
    <w:lvl w:ilvl="0">
      <w:start w:val="1"/>
      <w:numFmt w:val="decimal"/>
      <w:lvlText w:val="%1."/>
      <w:lvlJc w:val="left"/>
      <w:pPr>
        <w:tabs>
          <w:tab w:val="num" w:pos="1080"/>
        </w:tabs>
        <w:ind w:left="1080" w:hanging="360"/>
      </w:pPr>
      <w:rPr>
        <w:rFonts w:ascii="NORKA DIN Offc Pro" w:hAnsi="NORKA DIN Offc Pro"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73A545F7"/>
    <w:multiLevelType w:val="multilevel"/>
    <w:tmpl w:val="0407001F"/>
    <w:styleLink w:val="111111"/>
    <w:lvl w:ilvl="0">
      <w:start w:val="1"/>
      <w:numFmt w:val="decimal"/>
      <w:lvlText w:val="%1."/>
      <w:lvlJc w:val="left"/>
      <w:pPr>
        <w:tabs>
          <w:tab w:val="num" w:pos="360"/>
        </w:tabs>
        <w:ind w:left="360" w:hanging="360"/>
      </w:pPr>
      <w:rPr>
        <w:rFonts w:ascii="NORKA DIN Offc Pro" w:hAnsi="NORKA DIN Offc Pro"/>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3FF52DE"/>
    <w:multiLevelType w:val="hybridMultilevel"/>
    <w:tmpl w:val="AFDE89C2"/>
    <w:lvl w:ilvl="0" w:tplc="C8A014F4">
      <w:start w:val="1"/>
      <w:numFmt w:val="decimal"/>
      <w:lvlText w:val="%1."/>
      <w:lvlJc w:val="left"/>
      <w:pPr>
        <w:tabs>
          <w:tab w:val="num" w:pos="720"/>
        </w:tabs>
        <w:ind w:left="720" w:hanging="360"/>
      </w:pPr>
      <w:rPr>
        <w:rFonts w:ascii="NORKA DIN Offc Pro" w:hAnsi="NORKA DIN Offc Pro"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76696CB5"/>
    <w:multiLevelType w:val="hybridMultilevel"/>
    <w:tmpl w:val="6F628B1E"/>
    <w:lvl w:ilvl="0" w:tplc="A29A993E">
      <w:start w:val="1"/>
      <w:numFmt w:val="lowerRoman"/>
      <w:lvlText w:val="%1."/>
      <w:lvlJc w:val="right"/>
      <w:pPr>
        <w:tabs>
          <w:tab w:val="num" w:pos="1440"/>
        </w:tabs>
        <w:ind w:left="1440" w:hanging="360"/>
      </w:pPr>
      <w:rPr>
        <w:rFonts w:ascii="NORKA DIN Offc Pro" w:hAnsi="NORKA DIN Offc Pro"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4" w15:restartNumberingAfterBreak="0">
    <w:nsid w:val="78AE070B"/>
    <w:multiLevelType w:val="multilevel"/>
    <w:tmpl w:val="0407001D"/>
    <w:styleLink w:val="1ai"/>
    <w:lvl w:ilvl="0">
      <w:start w:val="1"/>
      <w:numFmt w:val="decimal"/>
      <w:lvlText w:val="%1)"/>
      <w:lvlJc w:val="left"/>
      <w:pPr>
        <w:tabs>
          <w:tab w:val="num" w:pos="360"/>
        </w:tabs>
        <w:ind w:left="360" w:hanging="360"/>
      </w:pPr>
      <w:rPr>
        <w:rFonts w:ascii="NORKA DIN Offc Pro" w:hAnsi="NORKA DIN Offc Pro"/>
        <w:sz w:val="20"/>
        <w:szCs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ABC4049"/>
    <w:multiLevelType w:val="multilevel"/>
    <w:tmpl w:val="0407001D"/>
    <w:numStyleLink w:val="1ai"/>
  </w:abstractNum>
  <w:num w:numId="1" w16cid:durableId="127402866">
    <w:abstractNumId w:val="9"/>
  </w:num>
  <w:num w:numId="2" w16cid:durableId="41173039">
    <w:abstractNumId w:val="7"/>
  </w:num>
  <w:num w:numId="3" w16cid:durableId="287249990">
    <w:abstractNumId w:val="6"/>
  </w:num>
  <w:num w:numId="4" w16cid:durableId="1131023950">
    <w:abstractNumId w:val="5"/>
  </w:num>
  <w:num w:numId="5" w16cid:durableId="409934352">
    <w:abstractNumId w:val="4"/>
  </w:num>
  <w:num w:numId="6" w16cid:durableId="2003239223">
    <w:abstractNumId w:val="8"/>
  </w:num>
  <w:num w:numId="7" w16cid:durableId="1748073132">
    <w:abstractNumId w:val="3"/>
  </w:num>
  <w:num w:numId="8" w16cid:durableId="1459495960">
    <w:abstractNumId w:val="2"/>
  </w:num>
  <w:num w:numId="9" w16cid:durableId="1494567673">
    <w:abstractNumId w:val="1"/>
  </w:num>
  <w:num w:numId="10" w16cid:durableId="1957708696">
    <w:abstractNumId w:val="0"/>
  </w:num>
  <w:num w:numId="11" w16cid:durableId="385765648">
    <w:abstractNumId w:val="31"/>
  </w:num>
  <w:num w:numId="12" w16cid:durableId="2000302648">
    <w:abstractNumId w:val="34"/>
  </w:num>
  <w:num w:numId="13" w16cid:durableId="2078937207">
    <w:abstractNumId w:val="18"/>
  </w:num>
  <w:num w:numId="14" w16cid:durableId="340620893">
    <w:abstractNumId w:val="10"/>
  </w:num>
  <w:num w:numId="15" w16cid:durableId="1141386439">
    <w:abstractNumId w:val="35"/>
  </w:num>
  <w:num w:numId="16" w16cid:durableId="25761667">
    <w:abstractNumId w:val="13"/>
  </w:num>
  <w:num w:numId="17" w16cid:durableId="315840542">
    <w:abstractNumId w:val="19"/>
  </w:num>
  <w:num w:numId="18" w16cid:durableId="210961797">
    <w:abstractNumId w:val="16"/>
  </w:num>
  <w:num w:numId="19" w16cid:durableId="1104963599">
    <w:abstractNumId w:val="32"/>
  </w:num>
  <w:num w:numId="20" w16cid:durableId="679770974">
    <w:abstractNumId w:val="12"/>
  </w:num>
  <w:num w:numId="21" w16cid:durableId="1839998112">
    <w:abstractNumId w:val="15"/>
  </w:num>
  <w:num w:numId="22" w16cid:durableId="1230994467">
    <w:abstractNumId w:val="27"/>
  </w:num>
  <w:num w:numId="23" w16cid:durableId="1437556906">
    <w:abstractNumId w:val="24"/>
  </w:num>
  <w:num w:numId="24" w16cid:durableId="1155879816">
    <w:abstractNumId w:val="30"/>
  </w:num>
  <w:num w:numId="25" w16cid:durableId="1436246211">
    <w:abstractNumId w:val="29"/>
  </w:num>
  <w:num w:numId="26" w16cid:durableId="1962417863">
    <w:abstractNumId w:val="23"/>
  </w:num>
  <w:num w:numId="27" w16cid:durableId="1400245734">
    <w:abstractNumId w:val="11"/>
  </w:num>
  <w:num w:numId="28" w16cid:durableId="327253147">
    <w:abstractNumId w:val="20"/>
  </w:num>
  <w:num w:numId="29" w16cid:durableId="689721550">
    <w:abstractNumId w:val="17"/>
  </w:num>
  <w:num w:numId="30" w16cid:durableId="996304187">
    <w:abstractNumId w:val="14"/>
  </w:num>
  <w:num w:numId="31" w16cid:durableId="2123181680">
    <w:abstractNumId w:val="33"/>
  </w:num>
  <w:num w:numId="32" w16cid:durableId="1078477596">
    <w:abstractNumId w:val="22"/>
  </w:num>
  <w:num w:numId="33" w16cid:durableId="1076247113">
    <w:abstractNumId w:val="21"/>
  </w:num>
  <w:num w:numId="34" w16cid:durableId="1302224362">
    <w:abstractNumId w:val="26"/>
  </w:num>
  <w:num w:numId="35" w16cid:durableId="1816338259">
    <w:abstractNumId w:val="25"/>
  </w:num>
  <w:num w:numId="36" w16cid:durableId="1350287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3F"/>
    <w:rsid w:val="00002D11"/>
    <w:rsid w:val="000D14D5"/>
    <w:rsid w:val="000E06A2"/>
    <w:rsid w:val="00132962"/>
    <w:rsid w:val="00184D93"/>
    <w:rsid w:val="001A48AD"/>
    <w:rsid w:val="001E3BD2"/>
    <w:rsid w:val="001E4599"/>
    <w:rsid w:val="002112EC"/>
    <w:rsid w:val="0022389C"/>
    <w:rsid w:val="002831E6"/>
    <w:rsid w:val="0031402E"/>
    <w:rsid w:val="00317494"/>
    <w:rsid w:val="003505DB"/>
    <w:rsid w:val="00351AC1"/>
    <w:rsid w:val="00357425"/>
    <w:rsid w:val="003A0CD1"/>
    <w:rsid w:val="003B1724"/>
    <w:rsid w:val="00445135"/>
    <w:rsid w:val="004733DF"/>
    <w:rsid w:val="0053063F"/>
    <w:rsid w:val="00530ECE"/>
    <w:rsid w:val="00533483"/>
    <w:rsid w:val="00566DED"/>
    <w:rsid w:val="00730776"/>
    <w:rsid w:val="00764752"/>
    <w:rsid w:val="00781B9A"/>
    <w:rsid w:val="008A2778"/>
    <w:rsid w:val="00946361"/>
    <w:rsid w:val="00950F52"/>
    <w:rsid w:val="009A1BDF"/>
    <w:rsid w:val="009D60FB"/>
    <w:rsid w:val="00AD0852"/>
    <w:rsid w:val="00AD59B3"/>
    <w:rsid w:val="00B10773"/>
    <w:rsid w:val="00B43623"/>
    <w:rsid w:val="00B60B79"/>
    <w:rsid w:val="00B7093C"/>
    <w:rsid w:val="00BB54CA"/>
    <w:rsid w:val="00BF3A85"/>
    <w:rsid w:val="00C0174E"/>
    <w:rsid w:val="00C8492C"/>
    <w:rsid w:val="00D52B78"/>
    <w:rsid w:val="00D718C1"/>
    <w:rsid w:val="00DC7300"/>
    <w:rsid w:val="00DE1BF3"/>
    <w:rsid w:val="00E00568"/>
    <w:rsid w:val="00ED167D"/>
    <w:rsid w:val="00F11539"/>
    <w:rsid w:val="00F2080F"/>
    <w:rsid w:val="00F42112"/>
    <w:rsid w:val="00F42AC6"/>
    <w:rsid w:val="00F7551F"/>
    <w:rsid w:val="00F96478"/>
    <w:rsid w:val="00FA4B9D"/>
    <w:rsid w:val="00FB7A35"/>
    <w:rsid w:val="00FE04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12073"/>
  <w15:chartTrackingRefBased/>
  <w15:docId w15:val="{D8511A0E-6142-41AE-AF44-0C5A88BE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4752"/>
    <w:pPr>
      <w:spacing w:line="260" w:lineRule="atLeast"/>
      <w:jc w:val="both"/>
    </w:pPr>
    <w:rPr>
      <w:rFonts w:ascii="NORKA DIN Offc Pro" w:hAnsi="NORKA DIN Offc Pro"/>
      <w:szCs w:val="24"/>
    </w:rPr>
  </w:style>
  <w:style w:type="paragraph" w:styleId="berschrift1">
    <w:name w:val="heading 1"/>
    <w:basedOn w:val="Standard"/>
    <w:next w:val="Standard"/>
    <w:qFormat/>
    <w:rsid w:val="003A0CD1"/>
    <w:pPr>
      <w:keepNext/>
      <w:spacing w:before="240" w:after="60"/>
      <w:outlineLvl w:val="0"/>
    </w:pPr>
    <w:rPr>
      <w:rFonts w:cs="Arial"/>
      <w:b/>
      <w:bCs/>
      <w:kern w:val="32"/>
      <w:sz w:val="32"/>
      <w:szCs w:val="32"/>
    </w:rPr>
  </w:style>
  <w:style w:type="paragraph" w:styleId="berschrift2">
    <w:name w:val="heading 2"/>
    <w:basedOn w:val="Standard"/>
    <w:next w:val="Standard"/>
    <w:qFormat/>
    <w:rsid w:val="003A0CD1"/>
    <w:pPr>
      <w:keepNext/>
      <w:spacing w:before="240" w:after="60"/>
      <w:outlineLvl w:val="1"/>
    </w:pPr>
    <w:rPr>
      <w:rFonts w:cs="Arial"/>
      <w:b/>
      <w:bCs/>
      <w:i/>
      <w:iCs/>
      <w:sz w:val="28"/>
      <w:szCs w:val="28"/>
    </w:rPr>
  </w:style>
  <w:style w:type="paragraph" w:styleId="berschrift3">
    <w:name w:val="heading 3"/>
    <w:basedOn w:val="Standard"/>
    <w:next w:val="Standard"/>
    <w:qFormat/>
    <w:rsid w:val="003A0CD1"/>
    <w:pPr>
      <w:keepNext/>
      <w:spacing w:before="240" w:after="60"/>
      <w:outlineLvl w:val="2"/>
    </w:pPr>
    <w:rPr>
      <w:rFonts w:cs="Arial"/>
      <w:b/>
      <w:bCs/>
      <w:sz w:val="26"/>
      <w:szCs w:val="26"/>
    </w:rPr>
  </w:style>
  <w:style w:type="paragraph" w:styleId="berschrift4">
    <w:name w:val="heading 4"/>
    <w:basedOn w:val="Standard"/>
    <w:next w:val="Standard"/>
    <w:qFormat/>
    <w:rsid w:val="003A0CD1"/>
    <w:pPr>
      <w:keepNext/>
      <w:spacing w:before="240" w:after="60"/>
      <w:outlineLvl w:val="3"/>
    </w:pPr>
    <w:rPr>
      <w:b/>
      <w:bCs/>
      <w:sz w:val="28"/>
      <w:szCs w:val="28"/>
    </w:rPr>
  </w:style>
  <w:style w:type="paragraph" w:styleId="berschrift5">
    <w:name w:val="heading 5"/>
    <w:basedOn w:val="Standard"/>
    <w:next w:val="Standard"/>
    <w:qFormat/>
    <w:rsid w:val="003A0CD1"/>
    <w:pPr>
      <w:spacing w:before="240" w:after="60"/>
      <w:outlineLvl w:val="4"/>
    </w:pPr>
    <w:rPr>
      <w:b/>
      <w:bCs/>
      <w:i/>
      <w:iCs/>
      <w:sz w:val="26"/>
      <w:szCs w:val="26"/>
    </w:rPr>
  </w:style>
  <w:style w:type="paragraph" w:styleId="berschrift6">
    <w:name w:val="heading 6"/>
    <w:basedOn w:val="Standard"/>
    <w:next w:val="Standard"/>
    <w:qFormat/>
    <w:rsid w:val="003A0CD1"/>
    <w:pPr>
      <w:spacing w:before="240" w:after="60"/>
      <w:outlineLvl w:val="5"/>
    </w:pPr>
    <w:rPr>
      <w:b/>
      <w:bCs/>
      <w:sz w:val="22"/>
      <w:szCs w:val="22"/>
    </w:rPr>
  </w:style>
  <w:style w:type="paragraph" w:styleId="berschrift7">
    <w:name w:val="heading 7"/>
    <w:basedOn w:val="Standard"/>
    <w:next w:val="Standard"/>
    <w:qFormat/>
    <w:rsid w:val="003A0CD1"/>
    <w:pPr>
      <w:spacing w:before="240" w:after="60"/>
      <w:outlineLvl w:val="6"/>
    </w:pPr>
    <w:rPr>
      <w:sz w:val="24"/>
    </w:rPr>
  </w:style>
  <w:style w:type="paragraph" w:styleId="berschrift8">
    <w:name w:val="heading 8"/>
    <w:basedOn w:val="Standard"/>
    <w:next w:val="Standard"/>
    <w:qFormat/>
    <w:rsid w:val="003A0CD1"/>
    <w:pPr>
      <w:spacing w:before="240" w:after="60"/>
      <w:outlineLvl w:val="7"/>
    </w:pPr>
    <w:rPr>
      <w:i/>
      <w:iCs/>
      <w:sz w:val="24"/>
    </w:rPr>
  </w:style>
  <w:style w:type="paragraph" w:styleId="berschrift9">
    <w:name w:val="heading 9"/>
    <w:basedOn w:val="Standard"/>
    <w:next w:val="Standard"/>
    <w:qFormat/>
    <w:rsid w:val="003A0CD1"/>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60B79"/>
    <w:pPr>
      <w:tabs>
        <w:tab w:val="center" w:pos="4536"/>
        <w:tab w:val="right" w:pos="9072"/>
      </w:tabs>
    </w:pPr>
  </w:style>
  <w:style w:type="paragraph" w:styleId="Fuzeile">
    <w:name w:val="footer"/>
    <w:basedOn w:val="Standard"/>
    <w:rsid w:val="003A0CD1"/>
    <w:pPr>
      <w:tabs>
        <w:tab w:val="center" w:pos="4536"/>
        <w:tab w:val="right" w:pos="9072"/>
      </w:tabs>
    </w:pPr>
    <w:rPr>
      <w:sz w:val="15"/>
    </w:rPr>
  </w:style>
  <w:style w:type="paragraph" w:styleId="StandardWeb">
    <w:name w:val="Normal (Web)"/>
    <w:basedOn w:val="Standard"/>
    <w:rsid w:val="00B7093C"/>
  </w:style>
  <w:style w:type="paragraph" w:styleId="NurText">
    <w:name w:val="Plain Text"/>
    <w:basedOn w:val="Standard"/>
    <w:rsid w:val="003A0CD1"/>
    <w:rPr>
      <w:rFonts w:cs="Courier New"/>
      <w:szCs w:val="20"/>
    </w:rPr>
  </w:style>
  <w:style w:type="numbering" w:styleId="111111">
    <w:name w:val="Outline List 2"/>
    <w:basedOn w:val="KeineListe"/>
    <w:rsid w:val="004733DF"/>
    <w:pPr>
      <w:numPr>
        <w:numId w:val="11"/>
      </w:numPr>
    </w:pPr>
  </w:style>
  <w:style w:type="numbering" w:styleId="1ai">
    <w:name w:val="Outline List 1"/>
    <w:basedOn w:val="KeineListe"/>
    <w:rsid w:val="004733DF"/>
    <w:pPr>
      <w:numPr>
        <w:numId w:val="12"/>
      </w:numPr>
    </w:pPr>
  </w:style>
  <w:style w:type="table" w:styleId="Tabelle3D-Effekt1">
    <w:name w:val="Table 3D effects 1"/>
    <w:basedOn w:val="NormaleTabelle"/>
    <w:rsid w:val="003A0CD1"/>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fortsetzung2">
    <w:name w:val="List Continue 2"/>
    <w:basedOn w:val="Standard"/>
    <w:rsid w:val="003A0CD1"/>
    <w:pPr>
      <w:spacing w:after="120"/>
      <w:ind w:left="566"/>
    </w:pPr>
  </w:style>
  <w:style w:type="paragraph" w:styleId="Umschlagabsenderadresse">
    <w:name w:val="envelope return"/>
    <w:basedOn w:val="Standard"/>
    <w:rsid w:val="003A0CD1"/>
    <w:rPr>
      <w:rFonts w:cs="Arial"/>
      <w:szCs w:val="20"/>
    </w:rPr>
  </w:style>
  <w:style w:type="paragraph" w:styleId="Umschlagadresse">
    <w:name w:val="envelope address"/>
    <w:basedOn w:val="Standard"/>
    <w:rsid w:val="003A0CD1"/>
    <w:pPr>
      <w:framePr w:w="4320" w:h="2160" w:hRule="exact" w:hSpace="141" w:wrap="auto" w:hAnchor="page" w:xAlign="center" w:yAlign="bottom"/>
      <w:ind w:left="1"/>
    </w:pPr>
    <w:rPr>
      <w:rFonts w:cs="Arial"/>
      <w:sz w:val="24"/>
    </w:rPr>
  </w:style>
  <w:style w:type="paragraph" w:styleId="Untertitel">
    <w:name w:val="Subtitle"/>
    <w:basedOn w:val="Standard"/>
    <w:qFormat/>
    <w:rsid w:val="003A0CD1"/>
    <w:pPr>
      <w:spacing w:after="60"/>
      <w:jc w:val="center"/>
      <w:outlineLvl w:val="1"/>
    </w:pPr>
    <w:rPr>
      <w:rFonts w:cs="Arial"/>
      <w:sz w:val="24"/>
    </w:rPr>
  </w:style>
  <w:style w:type="character" w:styleId="Zeilennummer">
    <w:name w:val="line number"/>
    <w:basedOn w:val="Absatz-Standardschriftart"/>
    <w:rsid w:val="003A0CD1"/>
    <w:rPr>
      <w:rFonts w:ascii="NORKA DIN Offc Pro" w:hAnsi="NORKA DIN Offc Pro"/>
      <w:sz w:val="20"/>
    </w:rPr>
  </w:style>
  <w:style w:type="numbering" w:styleId="ArtikelAbschnitt">
    <w:name w:val="Outline List 3"/>
    <w:basedOn w:val="KeineListe"/>
    <w:rsid w:val="003A0CD1"/>
  </w:style>
  <w:style w:type="paragraph" w:styleId="Anrede">
    <w:name w:val="Salutation"/>
    <w:basedOn w:val="Standard"/>
    <w:next w:val="Standard"/>
    <w:rsid w:val="003A0CD1"/>
  </w:style>
  <w:style w:type="paragraph" w:styleId="Aufzhlungszeichen">
    <w:name w:val="List Bullet"/>
    <w:basedOn w:val="Standard"/>
    <w:autoRedefine/>
    <w:rsid w:val="003A0CD1"/>
    <w:pPr>
      <w:numPr>
        <w:numId w:val="1"/>
      </w:numPr>
    </w:pPr>
  </w:style>
  <w:style w:type="paragraph" w:styleId="Aufzhlungszeichen2">
    <w:name w:val="List Bullet 2"/>
    <w:basedOn w:val="Standard"/>
    <w:autoRedefine/>
    <w:rsid w:val="003A0CD1"/>
    <w:pPr>
      <w:numPr>
        <w:numId w:val="2"/>
      </w:numPr>
    </w:pPr>
  </w:style>
  <w:style w:type="paragraph" w:styleId="Aufzhlungszeichen3">
    <w:name w:val="List Bullet 3"/>
    <w:basedOn w:val="Standard"/>
    <w:autoRedefine/>
    <w:rsid w:val="003A0CD1"/>
    <w:pPr>
      <w:numPr>
        <w:numId w:val="3"/>
      </w:numPr>
    </w:pPr>
  </w:style>
  <w:style w:type="paragraph" w:styleId="Aufzhlungszeichen4">
    <w:name w:val="List Bullet 4"/>
    <w:basedOn w:val="Standard"/>
    <w:autoRedefine/>
    <w:rsid w:val="003A0CD1"/>
    <w:pPr>
      <w:numPr>
        <w:numId w:val="4"/>
      </w:numPr>
    </w:pPr>
  </w:style>
  <w:style w:type="paragraph" w:styleId="Aufzhlungszeichen5">
    <w:name w:val="List Bullet 5"/>
    <w:basedOn w:val="Standard"/>
    <w:autoRedefine/>
    <w:rsid w:val="00530ECE"/>
    <w:pPr>
      <w:ind w:left="360"/>
    </w:pPr>
  </w:style>
  <w:style w:type="paragraph" w:styleId="Titel">
    <w:name w:val="Title"/>
    <w:basedOn w:val="Standard"/>
    <w:next w:val="Standard"/>
    <w:link w:val="TitelZchn"/>
    <w:uiPriority w:val="10"/>
    <w:qFormat/>
    <w:rsid w:val="005306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3063F"/>
    <w:rPr>
      <w:rFonts w:asciiTheme="majorHAnsi" w:eastAsiaTheme="majorEastAsia" w:hAnsiTheme="majorHAnsi" w:cstheme="majorBidi"/>
      <w:spacing w:val="-10"/>
      <w:kern w:val="28"/>
      <w:sz w:val="56"/>
      <w:szCs w:val="56"/>
    </w:rPr>
  </w:style>
  <w:style w:type="paragraph" w:styleId="Zitat">
    <w:name w:val="Quote"/>
    <w:basedOn w:val="Standard"/>
    <w:next w:val="Standard"/>
    <w:link w:val="ZitatZchn"/>
    <w:uiPriority w:val="29"/>
    <w:qFormat/>
    <w:rsid w:val="0053063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3063F"/>
    <w:rPr>
      <w:rFonts w:ascii="NORKA DIN Offc Pro" w:hAnsi="NORKA DIN Offc Pro"/>
      <w:i/>
      <w:iCs/>
      <w:color w:val="404040" w:themeColor="text1" w:themeTint="BF"/>
      <w:szCs w:val="24"/>
    </w:rPr>
  </w:style>
  <w:style w:type="paragraph" w:styleId="Listenabsatz">
    <w:name w:val="List Paragraph"/>
    <w:basedOn w:val="Standard"/>
    <w:uiPriority w:val="34"/>
    <w:qFormat/>
    <w:rsid w:val="0053063F"/>
    <w:pPr>
      <w:ind w:left="720"/>
      <w:contextualSpacing/>
    </w:pPr>
  </w:style>
  <w:style w:type="character" w:styleId="IntensiveHervorhebung">
    <w:name w:val="Intense Emphasis"/>
    <w:basedOn w:val="Absatz-Standardschriftart"/>
    <w:uiPriority w:val="21"/>
    <w:qFormat/>
    <w:rsid w:val="0053063F"/>
    <w:rPr>
      <w:i/>
      <w:iCs/>
      <w:color w:val="365F91" w:themeColor="accent1" w:themeShade="BF"/>
    </w:rPr>
  </w:style>
  <w:style w:type="paragraph" w:styleId="IntensivesZitat">
    <w:name w:val="Intense Quote"/>
    <w:basedOn w:val="Standard"/>
    <w:next w:val="Standard"/>
    <w:link w:val="IntensivesZitatZchn"/>
    <w:uiPriority w:val="30"/>
    <w:qFormat/>
    <w:rsid w:val="0053063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3063F"/>
    <w:rPr>
      <w:rFonts w:ascii="NORKA DIN Offc Pro" w:hAnsi="NORKA DIN Offc Pro"/>
      <w:i/>
      <w:iCs/>
      <w:color w:val="365F91" w:themeColor="accent1" w:themeShade="BF"/>
      <w:szCs w:val="24"/>
    </w:rPr>
  </w:style>
  <w:style w:type="character" w:styleId="IntensiverVerweis">
    <w:name w:val="Intense Reference"/>
    <w:basedOn w:val="Absatz-Standardschriftart"/>
    <w:uiPriority w:val="32"/>
    <w:qFormat/>
    <w:rsid w:val="0053063F"/>
    <w:rPr>
      <w:b/>
      <w:bCs/>
      <w:smallCaps/>
      <w:color w:val="365F91" w:themeColor="accent1" w:themeShade="BF"/>
      <w:spacing w:val="5"/>
    </w:rPr>
  </w:style>
  <w:style w:type="character" w:styleId="Hyperlink">
    <w:name w:val="Hyperlink"/>
    <w:basedOn w:val="Absatz-Standardschriftart"/>
    <w:uiPriority w:val="99"/>
    <w:unhideWhenUsed/>
    <w:rsid w:val="00C01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ka.com" TargetMode="External"/><Relationship Id="rId3" Type="http://schemas.openxmlformats.org/officeDocument/2006/relationships/settings" Target="settings.xml"/><Relationship Id="rId7" Type="http://schemas.openxmlformats.org/officeDocument/2006/relationships/hyperlink" Target="mailto:marietta.kappler@nork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6238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NORKA GmbH und Co KG</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Kappler-Kossack, Marietta</dc:creator>
  <cp:keywords/>
  <dc:description/>
  <cp:lastModifiedBy>Andrea Rayhrer</cp:lastModifiedBy>
  <cp:revision>3</cp:revision>
  <cp:lastPrinted>2026-08-19T08:19:00Z</cp:lastPrinted>
  <dcterms:created xsi:type="dcterms:W3CDTF">2026-08-19T12:25:00Z</dcterms:created>
  <dcterms:modified xsi:type="dcterms:W3CDTF">2026-08-19T12:51:00Z</dcterms:modified>
</cp:coreProperties>
</file>